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9608" w14:textId="77777777" w:rsidR="00FE23ED" w:rsidRDefault="00FE23ED" w:rsidP="00FE23ED">
      <w:pPr>
        <w:pStyle w:val="Heading1"/>
      </w:pPr>
      <w:r>
        <w:t>Introduction</w:t>
      </w:r>
    </w:p>
    <w:p w14:paraId="383B93E3" w14:textId="27D79239" w:rsidR="00FE23ED" w:rsidRDefault="00FE23ED" w:rsidP="00FE23ED">
      <w:r w:rsidRPr="008B2BD5">
        <w:t xml:space="preserve">Students of Grand Canyon University (GCU) are required to use the guidelines provided by the </w:t>
      </w:r>
      <w:r w:rsidRPr="00C15425">
        <w:rPr>
          <w:i/>
        </w:rPr>
        <w:t>Publication Manual of the American Psychological Association</w:t>
      </w:r>
      <w:r w:rsidRPr="008B2BD5">
        <w:t xml:space="preserve"> </w:t>
      </w:r>
      <w:r w:rsidR="001B4FCB">
        <w:t xml:space="preserve">(APA) </w:t>
      </w:r>
      <w:r w:rsidRPr="008B2BD5">
        <w:t>for preparing written assignments, except where otherwise noted. GCU has made APA templates</w:t>
      </w:r>
      <w:r>
        <w:t xml:space="preserve"> and other resources available</w:t>
      </w:r>
      <w:r w:rsidRPr="008B2BD5">
        <w:t>; therefore, students are not requ</w:t>
      </w:r>
      <w:r>
        <w:t>ired to purchase the APA manual in general, though specific programs may require it.</w:t>
      </w:r>
    </w:p>
    <w:p w14:paraId="60A5435B" w14:textId="7F34DDDC" w:rsidR="00FE23ED" w:rsidRDefault="00FE23ED" w:rsidP="00FE23ED">
      <w:r>
        <w:t xml:space="preserve">This guide is a brief overview of APA Style. Additional examples can be found on the GCU Library’s </w:t>
      </w:r>
      <w:r w:rsidRPr="00493905">
        <w:rPr>
          <w:i/>
        </w:rPr>
        <w:t>Citing Sources in APA</w:t>
      </w:r>
      <w:r>
        <w:t xml:space="preserve"> guide</w:t>
      </w:r>
      <w:r w:rsidR="001E6023">
        <w:t xml:space="preserve"> (</w:t>
      </w:r>
      <w:hyperlink r:id="rId10" w:history="1">
        <w:r w:rsidR="001E6023" w:rsidRPr="008B08E3">
          <w:rPr>
            <w:rStyle w:val="Hyperlink"/>
          </w:rPr>
          <w:t>https://libguides.gcu.edu/APA</w:t>
        </w:r>
      </w:hyperlink>
      <w:r w:rsidR="001E6023">
        <w:t>)</w:t>
      </w:r>
      <w:r>
        <w:t xml:space="preserve"> and on the official </w:t>
      </w:r>
      <w:r w:rsidRPr="00493905">
        <w:rPr>
          <w:i/>
        </w:rPr>
        <w:t>APA Style</w:t>
      </w:r>
      <w:r>
        <w:t xml:space="preserve"> website </w:t>
      </w:r>
      <w:r w:rsidR="00F6019B">
        <w:t>(</w:t>
      </w:r>
      <w:hyperlink r:id="rId11" w:history="1">
        <w:r>
          <w:rPr>
            <w:rStyle w:val="Hyperlink"/>
          </w:rPr>
          <w:t>https://apastyle.apa.org/</w:t>
        </w:r>
      </w:hyperlink>
      <w:r w:rsidR="00F6019B">
        <w:rPr>
          <w:rStyle w:val="Hyperlink"/>
        </w:rPr>
        <w:t>)</w:t>
      </w:r>
      <w:r w:rsidR="003B0D53">
        <w:rPr>
          <w:rStyle w:val="Hyperlink"/>
        </w:rPr>
        <w:t>.</w:t>
      </w:r>
    </w:p>
    <w:p w14:paraId="3F15D65F" w14:textId="77777777" w:rsidR="00FE23ED" w:rsidRPr="00BE7C7A" w:rsidRDefault="00FE23ED" w:rsidP="00FE23ED">
      <w:r w:rsidRPr="0009209D">
        <w:rPr>
          <w:b/>
        </w:rPr>
        <w:t>PLEASE NOTE</w:t>
      </w:r>
      <w:r w:rsidRPr="00BE7C7A">
        <w:t>:</w:t>
      </w:r>
      <w:r>
        <w:br/>
      </w:r>
      <w:r w:rsidRPr="00BE7C7A">
        <w:t>The curriculum materials (Syllabus, Lectures</w:t>
      </w:r>
      <w:r>
        <w:t>/Readings</w:t>
      </w:r>
      <w:r w:rsidRPr="00BE7C7A">
        <w:t>, Resources, etc.) cr</w:t>
      </w:r>
      <w:r>
        <w:t>eated and provided by GCU in</w:t>
      </w:r>
      <w:r w:rsidRPr="00BE7C7A">
        <w:t xml:space="preserve"> onlin</w:t>
      </w:r>
      <w:r>
        <w:t>e classrooms are</w:t>
      </w:r>
      <w:r w:rsidRPr="00BE7C7A">
        <w:t xml:space="preserve"> prepared using an editorial format that relies on APA as a framework but that modifies some formatting criteria to better suit the nature and purpose of instructional materials. Students and faculty are advised that GCU course materials do not adhere strictly to APA format and should not be used as examples of correct APA format</w:t>
      </w:r>
      <w:r>
        <w:t xml:space="preserve"> </w:t>
      </w:r>
      <w:r w:rsidRPr="00BE7C7A">
        <w:t>when preparing written work for class.</w:t>
      </w:r>
    </w:p>
    <w:p w14:paraId="43CDCBF5" w14:textId="77777777" w:rsidR="00FE23ED" w:rsidRDefault="00FE23ED" w:rsidP="00FE23ED">
      <w:pPr>
        <w:rPr>
          <w:rFonts w:eastAsiaTheme="majorEastAsia" w:cstheme="majorBidi"/>
          <w:b/>
          <w:bCs/>
          <w:sz w:val="28"/>
          <w:szCs w:val="28"/>
        </w:rPr>
      </w:pPr>
      <w:r>
        <w:br w:type="page"/>
      </w:r>
    </w:p>
    <w:p w14:paraId="491660DA" w14:textId="77777777" w:rsidR="00FE23ED" w:rsidRPr="001B5F87" w:rsidRDefault="00FE23ED" w:rsidP="00FE23ED">
      <w:pPr>
        <w:pStyle w:val="Heading1"/>
      </w:pPr>
      <w:r w:rsidRPr="001B5F87">
        <w:lastRenderedPageBreak/>
        <w:t>APA Format and Style</w:t>
      </w:r>
    </w:p>
    <w:p w14:paraId="7A8E65C8" w14:textId="77777777" w:rsidR="00FE23ED" w:rsidRPr="007F280C" w:rsidRDefault="00FE23ED" w:rsidP="00FE23ED">
      <w:pPr>
        <w:pStyle w:val="Heading2"/>
      </w:pPr>
      <w:r w:rsidRPr="007F280C">
        <w:t>General</w:t>
      </w:r>
    </w:p>
    <w:p w14:paraId="43E39AA6" w14:textId="77777777" w:rsidR="00FE23ED" w:rsidRDefault="00FE23ED" w:rsidP="00FE23ED">
      <w:r w:rsidRPr="00EE0D48">
        <w:t>Academic writing, which is independent thought supported by reliable and relevant research, depends on the ability to integrate and cite the sources that have been consulted.</w:t>
      </w:r>
      <w:r>
        <w:t xml:space="preserve"> </w:t>
      </w:r>
      <w:r w:rsidRPr="00EE0D48">
        <w:t>Use APA style for all references, in-text citations, formatting, etc.</w:t>
      </w:r>
      <w:r>
        <w:t xml:space="preserve"> </w:t>
      </w:r>
    </w:p>
    <w:p w14:paraId="0DB0A8DA" w14:textId="77777777" w:rsidR="00FE23ED" w:rsidRDefault="00FE23ED" w:rsidP="00FE23ED">
      <w:r>
        <w:t>Use the student paper format unless directed otherwise by the assignment. Dissertations and related projects use their own formats with additional elements. Refer to the dissertation templates for those projects.</w:t>
      </w:r>
    </w:p>
    <w:p w14:paraId="4D4A5ECE" w14:textId="669ABA9A" w:rsidR="00FE23ED" w:rsidRDefault="00FE23ED" w:rsidP="00FE23ED">
      <w:r>
        <w:t xml:space="preserve">See the official </w:t>
      </w:r>
      <w:r w:rsidRPr="00493905">
        <w:rPr>
          <w:i/>
        </w:rPr>
        <w:t>APA Style</w:t>
      </w:r>
      <w:r w:rsidR="001E6023">
        <w:t xml:space="preserve"> </w:t>
      </w:r>
      <w:r>
        <w:t>website’s sample student paper</w:t>
      </w:r>
      <w:r w:rsidR="00A049A0">
        <w:t xml:space="preserve"> (</w:t>
      </w:r>
      <w:hyperlink r:id="rId12" w:history="1">
        <w:r w:rsidR="00A049A0" w:rsidRPr="003F4D10">
          <w:rPr>
            <w:rStyle w:val="Hyperlink"/>
          </w:rPr>
          <w:t>https://apastyle.apa.org/style-grammar-guidelines/paper-format/sample-papers</w:t>
        </w:r>
      </w:hyperlink>
      <w:r w:rsidR="00A049A0">
        <w:t>)</w:t>
      </w:r>
      <w:r>
        <w:t xml:space="preserve"> or the </w:t>
      </w:r>
      <w:r w:rsidRPr="00493905">
        <w:rPr>
          <w:i/>
        </w:rPr>
        <w:t xml:space="preserve">GCU </w:t>
      </w:r>
      <w:r>
        <w:rPr>
          <w:i/>
        </w:rPr>
        <w:t>APA</w:t>
      </w:r>
      <w:r w:rsidRPr="00493905">
        <w:rPr>
          <w:i/>
        </w:rPr>
        <w:t xml:space="preserve"> </w:t>
      </w:r>
      <w:r>
        <w:rPr>
          <w:i/>
        </w:rPr>
        <w:t xml:space="preserve">Typing </w:t>
      </w:r>
      <w:r w:rsidRPr="00493905">
        <w:rPr>
          <w:i/>
        </w:rPr>
        <w:t>Template</w:t>
      </w:r>
      <w:r>
        <w:t xml:space="preserve"> for examples of the formatting rules below. </w:t>
      </w:r>
    </w:p>
    <w:p w14:paraId="3923D3BC" w14:textId="77777777" w:rsidR="00FE23ED" w:rsidRPr="00EE237F" w:rsidRDefault="00FE23ED" w:rsidP="00FE23ED">
      <w:pPr>
        <w:pStyle w:val="Heading2"/>
      </w:pPr>
      <w:bookmarkStart w:id="0" w:name="_Toc94333476"/>
      <w:r w:rsidRPr="00EE237F">
        <w:t>Paper Format</w:t>
      </w:r>
      <w:bookmarkEnd w:id="0"/>
    </w:p>
    <w:p w14:paraId="2E7EB767" w14:textId="019A6AC4" w:rsidR="00FE23ED" w:rsidRPr="00EE237F" w:rsidRDefault="00FE23ED" w:rsidP="00FE23ED">
      <w:pPr>
        <w:pStyle w:val="ListParagraph"/>
        <w:numPr>
          <w:ilvl w:val="0"/>
          <w:numId w:val="1"/>
        </w:numPr>
      </w:pPr>
      <w:r w:rsidRPr="00EE237F">
        <w:t>Use standard-size paper of 8.5″ x 11″.</w:t>
      </w:r>
    </w:p>
    <w:p w14:paraId="4E4EB7AB" w14:textId="77777777" w:rsidR="00FE23ED" w:rsidRPr="00EE237F" w:rsidRDefault="00FE23ED" w:rsidP="00FE23ED">
      <w:pPr>
        <w:pStyle w:val="ListParagraph"/>
        <w:numPr>
          <w:ilvl w:val="0"/>
          <w:numId w:val="1"/>
        </w:numPr>
      </w:pPr>
      <w:r w:rsidRPr="00EE237F">
        <w:t>Margins should be 1″ all around (top, bottom, left, right).</w:t>
      </w:r>
    </w:p>
    <w:p w14:paraId="3CE8FF60" w14:textId="77777777" w:rsidR="00FE23ED" w:rsidRDefault="00FE23ED" w:rsidP="00FE23ED">
      <w:pPr>
        <w:pStyle w:val="ListParagraph"/>
        <w:numPr>
          <w:ilvl w:val="0"/>
          <w:numId w:val="1"/>
        </w:numPr>
      </w:pPr>
      <w:r w:rsidRPr="00EE237F">
        <w:t>Use Times New Roman 12-point font.</w:t>
      </w:r>
    </w:p>
    <w:p w14:paraId="5199E110" w14:textId="1BFE8ADE" w:rsidR="00FE23ED" w:rsidRPr="00EE237F" w:rsidRDefault="00FE23ED" w:rsidP="00FE23ED">
      <w:pPr>
        <w:pStyle w:val="ListParagraph"/>
        <w:numPr>
          <w:ilvl w:val="1"/>
          <w:numId w:val="1"/>
        </w:numPr>
      </w:pPr>
      <w:r>
        <w:t>Although the 7</w:t>
      </w:r>
      <w:r w:rsidRPr="00A6284F">
        <w:rPr>
          <w:vertAlign w:val="superscript"/>
        </w:rPr>
        <w:t>th</w:t>
      </w:r>
      <w:r>
        <w:t xml:space="preserve"> edition of the </w:t>
      </w:r>
      <w:r w:rsidRPr="00A6284F">
        <w:rPr>
          <w:i/>
        </w:rPr>
        <w:t>Publication Manual</w:t>
      </w:r>
      <w:r>
        <w:t xml:space="preserve"> lists several choices for font and size, GCU has chosen Times New Roman 12</w:t>
      </w:r>
      <w:r w:rsidR="00B054FD">
        <w:t>-</w:t>
      </w:r>
      <w:r>
        <w:t>point font for student work.</w:t>
      </w:r>
    </w:p>
    <w:p w14:paraId="3F4BC097" w14:textId="77777777" w:rsidR="00FE23ED" w:rsidRDefault="00FE23ED" w:rsidP="00FE23ED">
      <w:pPr>
        <w:pStyle w:val="ListParagraph"/>
        <w:numPr>
          <w:ilvl w:val="0"/>
          <w:numId w:val="1"/>
        </w:numPr>
      </w:pPr>
      <w:r w:rsidRPr="00EE237F">
        <w:t>Double-space</w:t>
      </w:r>
      <w:r>
        <w:t xml:space="preserve"> all sections</w:t>
      </w:r>
      <w:r w:rsidRPr="00EE237F">
        <w:t>.</w:t>
      </w:r>
    </w:p>
    <w:p w14:paraId="582835D3" w14:textId="77777777" w:rsidR="00FE23ED" w:rsidRDefault="00FE23ED" w:rsidP="00FE23ED">
      <w:pPr>
        <w:pStyle w:val="ListParagraph"/>
        <w:numPr>
          <w:ilvl w:val="0"/>
          <w:numId w:val="1"/>
        </w:numPr>
      </w:pPr>
      <w:r>
        <w:t>Indent and align text according to the rules for that section.</w:t>
      </w:r>
    </w:p>
    <w:p w14:paraId="19A5B8BF" w14:textId="4B644496" w:rsidR="00FE23ED" w:rsidRPr="00EE237F" w:rsidRDefault="00FE23ED" w:rsidP="00FE23ED">
      <w:pPr>
        <w:pStyle w:val="ListParagraph"/>
        <w:numPr>
          <w:ilvl w:val="0"/>
          <w:numId w:val="1"/>
        </w:numPr>
      </w:pPr>
      <w:r>
        <w:t>Include page numbers, beginning with the title page as page 1, in the upper right heading area of all pages. Use the automatic page numbering of a word</w:t>
      </w:r>
      <w:r w:rsidR="00CE2C00">
        <w:t>-</w:t>
      </w:r>
      <w:r>
        <w:t>processing software.</w:t>
      </w:r>
    </w:p>
    <w:p w14:paraId="05AD29BE" w14:textId="77777777" w:rsidR="00FE23ED" w:rsidRPr="00EE237F" w:rsidRDefault="00FE23ED" w:rsidP="00FE23ED">
      <w:pPr>
        <w:pStyle w:val="Heading2"/>
      </w:pPr>
      <w:bookmarkStart w:id="1" w:name="_Toc94333477"/>
      <w:r w:rsidRPr="00EE237F">
        <w:t>Organization</w:t>
      </w:r>
      <w:bookmarkEnd w:id="1"/>
    </w:p>
    <w:p w14:paraId="5F2713E5" w14:textId="77777777" w:rsidR="00FE23ED" w:rsidRDefault="00FE23ED" w:rsidP="00FE23ED">
      <w:r w:rsidRPr="00EE237F">
        <w:t xml:space="preserve">The basic organization of an APA-style </w:t>
      </w:r>
      <w:r>
        <w:t xml:space="preserve">student </w:t>
      </w:r>
      <w:r w:rsidRPr="00EE237F">
        <w:t>paper includes the title page, abstract</w:t>
      </w:r>
      <w:r>
        <w:t xml:space="preserve"> if required</w:t>
      </w:r>
      <w:r w:rsidRPr="00EE237F">
        <w:t>, body, and reference section, though students are encouraged to follow any specific directions given in their assignment.</w:t>
      </w:r>
    </w:p>
    <w:p w14:paraId="79332908" w14:textId="77777777" w:rsidR="00FE23ED" w:rsidRDefault="00FE23ED" w:rsidP="00FE23ED">
      <w:pPr>
        <w:pStyle w:val="Heading2"/>
      </w:pPr>
      <w:r>
        <w:t>Title Case vs Sentence Case</w:t>
      </w:r>
    </w:p>
    <w:p w14:paraId="3ABA06E0" w14:textId="6E571D34" w:rsidR="00FE23ED" w:rsidRDefault="00FE23ED" w:rsidP="00FE23ED">
      <w:r>
        <w:t>APA has two sets of rules for capitalization in titles and headings. Title case capitalizes all words over four letters, along with any word that would be capitalized in sentence case. Sentence case capitalizes proper nouns, acronyms, the first word of a title, and the word after a colon or em dash</w:t>
      </w:r>
      <w:r w:rsidR="001E6023">
        <w:t xml:space="preserve"> (the long dash</w:t>
      </w:r>
      <w:r w:rsidR="003B0D53">
        <w:t>, —</w:t>
      </w:r>
      <w:r w:rsidR="001E6023">
        <w:t>)</w:t>
      </w:r>
      <w:r>
        <w:t>. Title case is used on the title page, and for all titles, subtitles, and headings in the body—including the titles of figures or tables. Title case is also used for the titles of periodicals on the reference page. Sentence case is used for all titles other than periodical titles in the reference list.</w:t>
      </w:r>
    </w:p>
    <w:p w14:paraId="0DA699AB" w14:textId="77777777" w:rsidR="00FE23ED" w:rsidRPr="004854A8" w:rsidRDefault="00FE23ED" w:rsidP="00FE23ED">
      <w:r>
        <w:br w:type="page"/>
      </w:r>
    </w:p>
    <w:p w14:paraId="4B61E3E0" w14:textId="77777777" w:rsidR="00FE23ED" w:rsidRPr="00EE237F" w:rsidRDefault="00FE23ED" w:rsidP="00FE23ED">
      <w:pPr>
        <w:pStyle w:val="Heading2"/>
      </w:pPr>
      <w:r w:rsidRPr="00EE237F">
        <w:lastRenderedPageBreak/>
        <w:t>Title Page</w:t>
      </w:r>
    </w:p>
    <w:p w14:paraId="056FEF68" w14:textId="77777777" w:rsidR="00FE23ED" w:rsidRDefault="00FE23ED" w:rsidP="00FE23ED">
      <w:r>
        <w:t xml:space="preserve">The title page provides basic information about the paper. </w:t>
      </w:r>
    </w:p>
    <w:p w14:paraId="324012E4" w14:textId="77777777" w:rsidR="00FE23ED" w:rsidRDefault="00FE23ED" w:rsidP="00FE23ED">
      <w:pPr>
        <w:pStyle w:val="ListParagraph"/>
        <w:numPr>
          <w:ilvl w:val="0"/>
          <w:numId w:val="11"/>
        </w:numPr>
      </w:pPr>
      <w:r>
        <w:t>The title page is centered and double-spaced, including the blank lines left at the top before the title.</w:t>
      </w:r>
    </w:p>
    <w:p w14:paraId="5F2191D0" w14:textId="60A7FBA1" w:rsidR="00FE23ED" w:rsidRDefault="00FE23ED" w:rsidP="00FE23ED">
      <w:pPr>
        <w:pStyle w:val="ListParagraph"/>
        <w:numPr>
          <w:ilvl w:val="0"/>
          <w:numId w:val="11"/>
        </w:numPr>
      </w:pPr>
      <w:r>
        <w:t xml:space="preserve">Place the title </w:t>
      </w:r>
      <w:r w:rsidR="002A0A62">
        <w:t>three</w:t>
      </w:r>
      <w:r>
        <w:t xml:space="preserve"> lines down from the top of the page. </w:t>
      </w:r>
    </w:p>
    <w:p w14:paraId="25E3C25D" w14:textId="77777777" w:rsidR="00FE23ED" w:rsidRDefault="00FE23ED" w:rsidP="00FE23ED">
      <w:pPr>
        <w:pStyle w:val="ListParagraph"/>
        <w:numPr>
          <w:ilvl w:val="0"/>
          <w:numId w:val="11"/>
        </w:numPr>
      </w:pPr>
      <w:r>
        <w:t>The title is bold and in title case.</w:t>
      </w:r>
    </w:p>
    <w:p w14:paraId="2DA42F8B" w14:textId="77777777" w:rsidR="00FE23ED" w:rsidRDefault="00FE23ED" w:rsidP="00FE23ED">
      <w:pPr>
        <w:pStyle w:val="ListParagraph"/>
        <w:numPr>
          <w:ilvl w:val="0"/>
          <w:numId w:val="11"/>
        </w:numPr>
      </w:pPr>
      <w:r>
        <w:t>Leave one blank line below the title.</w:t>
      </w:r>
    </w:p>
    <w:p w14:paraId="0EC0C576" w14:textId="1D4F4D77" w:rsidR="00FE23ED" w:rsidRDefault="00FE23ED" w:rsidP="00FE23ED">
      <w:pPr>
        <w:pStyle w:val="ListParagraph"/>
        <w:numPr>
          <w:ilvl w:val="0"/>
          <w:numId w:val="11"/>
        </w:numPr>
      </w:pPr>
      <w:r>
        <w:t>Next list the name of each author. For two authors separate with “and.” For more than two</w:t>
      </w:r>
      <w:r w:rsidR="00756453">
        <w:t>,</w:t>
      </w:r>
      <w:r>
        <w:t xml:space="preserve"> separate with commas and add “and” before the last author.</w:t>
      </w:r>
    </w:p>
    <w:p w14:paraId="1463EACE" w14:textId="434E9913" w:rsidR="00FE23ED" w:rsidRDefault="00FE23ED" w:rsidP="00FE23ED">
      <w:pPr>
        <w:pStyle w:val="ListParagraph"/>
        <w:numPr>
          <w:ilvl w:val="0"/>
          <w:numId w:val="11"/>
        </w:numPr>
      </w:pPr>
      <w:r>
        <w:t>On the next line</w:t>
      </w:r>
      <w:r w:rsidR="00620317">
        <w:t>,</w:t>
      </w:r>
      <w:r>
        <w:t xml:space="preserve"> list the college (such as College of Theology) and Grand Canyon University, separated by a comma. Do not abbreviate. </w:t>
      </w:r>
    </w:p>
    <w:p w14:paraId="58339762" w14:textId="3953553B" w:rsidR="00FE23ED" w:rsidRDefault="00FE23ED" w:rsidP="00FE23ED">
      <w:pPr>
        <w:pStyle w:val="ListParagraph"/>
        <w:numPr>
          <w:ilvl w:val="0"/>
          <w:numId w:val="11"/>
        </w:numPr>
      </w:pPr>
      <w:r>
        <w:t>On the next line</w:t>
      </w:r>
      <w:r w:rsidR="00620317">
        <w:t>,</w:t>
      </w:r>
      <w:r>
        <w:t xml:space="preserve"> list the course number and name, for example: CWV-101: Christian Worldview.</w:t>
      </w:r>
    </w:p>
    <w:p w14:paraId="4E436D6E" w14:textId="4CF9956B" w:rsidR="00FE23ED" w:rsidRDefault="00FE23ED" w:rsidP="00FE23ED">
      <w:pPr>
        <w:pStyle w:val="ListParagraph"/>
        <w:numPr>
          <w:ilvl w:val="0"/>
          <w:numId w:val="11"/>
        </w:numPr>
      </w:pPr>
      <w:r>
        <w:t>On the next line</w:t>
      </w:r>
      <w:r w:rsidR="00620317">
        <w:t>,</w:t>
      </w:r>
      <w:r>
        <w:t xml:space="preserve"> list the instructor’s name.</w:t>
      </w:r>
    </w:p>
    <w:p w14:paraId="0BCA0535" w14:textId="1DE613AC" w:rsidR="00FE23ED" w:rsidRPr="00EE237F" w:rsidRDefault="00FE23ED" w:rsidP="00FE23ED">
      <w:pPr>
        <w:pStyle w:val="ListParagraph"/>
        <w:numPr>
          <w:ilvl w:val="0"/>
          <w:numId w:val="11"/>
        </w:numPr>
      </w:pPr>
      <w:r>
        <w:t>On the next line</w:t>
      </w:r>
      <w:r w:rsidR="00620317">
        <w:t>,</w:t>
      </w:r>
      <w:r>
        <w:t xml:space="preserve"> list the assignment due date.</w:t>
      </w:r>
    </w:p>
    <w:p w14:paraId="60367979" w14:textId="041542C0" w:rsidR="00FE23ED" w:rsidRPr="00EE237F" w:rsidRDefault="00FE23ED" w:rsidP="00FE23ED">
      <w:pPr>
        <w:pStyle w:val="Heading2"/>
      </w:pPr>
      <w:r w:rsidRPr="00EE237F">
        <w:t xml:space="preserve">Abstract </w:t>
      </w:r>
    </w:p>
    <w:p w14:paraId="24DF1224" w14:textId="75BB6AC9" w:rsidR="00FE23ED" w:rsidRPr="00EE237F" w:rsidRDefault="00FE23ED" w:rsidP="00FE23ED">
      <w:r w:rsidRPr="00EE237F">
        <w:t>The abstract covers the main points of t</w:t>
      </w:r>
      <w:r>
        <w:t xml:space="preserve">he paper and is required </w:t>
      </w:r>
      <w:r w:rsidR="00620317">
        <w:t xml:space="preserve">only </w:t>
      </w:r>
      <w:r>
        <w:t>when listed in the assignment.</w:t>
      </w:r>
      <w:r w:rsidRPr="00EE237F">
        <w:t xml:space="preserve"> Read the assignment instruction</w:t>
      </w:r>
      <w:r w:rsidR="00F62370">
        <w:t>s carefully to determine if</w:t>
      </w:r>
      <w:r w:rsidRPr="00EE237F">
        <w:t xml:space="preserve"> the assign</w:t>
      </w:r>
      <w:r w:rsidR="00F62370">
        <w:t>ment requires an abstract</w:t>
      </w:r>
      <w:r w:rsidRPr="00EE237F">
        <w:t>.</w:t>
      </w:r>
    </w:p>
    <w:p w14:paraId="1CC7BA3C" w14:textId="77777777" w:rsidR="00FE23ED" w:rsidRPr="00EE237F" w:rsidRDefault="00FE23ED" w:rsidP="00FE23ED">
      <w:pPr>
        <w:pStyle w:val="ListParagraph"/>
        <w:numPr>
          <w:ilvl w:val="0"/>
          <w:numId w:val="2"/>
        </w:numPr>
      </w:pPr>
      <w:r w:rsidRPr="00EE237F">
        <w:t>Abstract is page 2 of the assignment.</w:t>
      </w:r>
    </w:p>
    <w:p w14:paraId="35404A64" w14:textId="5682F8B4" w:rsidR="00FE23ED" w:rsidRPr="00EE237F" w:rsidRDefault="00FE23ED" w:rsidP="00FE23ED">
      <w:pPr>
        <w:pStyle w:val="ListParagraph"/>
        <w:numPr>
          <w:ilvl w:val="0"/>
          <w:numId w:val="2"/>
        </w:numPr>
      </w:pPr>
      <w:r w:rsidRPr="00EE237F">
        <w:t xml:space="preserve">The word </w:t>
      </w:r>
      <w:r w:rsidR="000B4CFD">
        <w:t>"</w:t>
      </w:r>
      <w:r w:rsidRPr="00EE237F">
        <w:t>Abstract</w:t>
      </w:r>
      <w:r w:rsidR="000B4CFD">
        <w:t>"</w:t>
      </w:r>
      <w:r w:rsidRPr="00EE237F">
        <w:t xml:space="preserve"> should be </w:t>
      </w:r>
      <w:r>
        <w:t xml:space="preserve">bold, </w:t>
      </w:r>
      <w:r w:rsidRPr="00EE237F">
        <w:t>centered at the top of the page</w:t>
      </w:r>
      <w:r>
        <w:t>, and capitalized</w:t>
      </w:r>
      <w:r w:rsidRPr="00EE237F">
        <w:t>.</w:t>
      </w:r>
    </w:p>
    <w:p w14:paraId="7E72B9D0" w14:textId="77777777" w:rsidR="00FE23ED" w:rsidRPr="00EE237F" w:rsidRDefault="00FE23ED" w:rsidP="00FE23ED">
      <w:pPr>
        <w:pStyle w:val="ListParagraph"/>
        <w:numPr>
          <w:ilvl w:val="0"/>
          <w:numId w:val="2"/>
        </w:numPr>
      </w:pPr>
      <w:r>
        <w:t>Abstracts should not exceed 250 words and should be a single paragraph.</w:t>
      </w:r>
    </w:p>
    <w:p w14:paraId="124F5873" w14:textId="77777777" w:rsidR="00FE23ED" w:rsidRPr="00EE237F" w:rsidRDefault="00FE23ED" w:rsidP="00FE23ED">
      <w:pPr>
        <w:pStyle w:val="ListParagraph"/>
        <w:numPr>
          <w:ilvl w:val="0"/>
          <w:numId w:val="2"/>
        </w:numPr>
      </w:pPr>
      <w:r w:rsidRPr="00EE237F">
        <w:t>Do not indent the abstract paragraph</w:t>
      </w:r>
      <w:r>
        <w:t xml:space="preserve"> and place the text aligned left</w:t>
      </w:r>
      <w:r w:rsidRPr="00EE237F">
        <w:t>.</w:t>
      </w:r>
    </w:p>
    <w:p w14:paraId="0900FF3C" w14:textId="77777777" w:rsidR="00FE23ED" w:rsidRPr="00EE237F" w:rsidRDefault="00FE23ED" w:rsidP="00FE23ED">
      <w:pPr>
        <w:pStyle w:val="Heading2"/>
      </w:pPr>
      <w:r w:rsidRPr="00EE237F">
        <w:t>Body</w:t>
      </w:r>
    </w:p>
    <w:p w14:paraId="064C50E8" w14:textId="77777777" w:rsidR="00FE23ED" w:rsidRPr="00EE237F" w:rsidRDefault="00FE23ED" w:rsidP="00FE23ED">
      <w:r w:rsidRPr="00EE237F">
        <w:t>The body will contain all of the author</w:t>
      </w:r>
      <w:r>
        <w:t>'</w:t>
      </w:r>
      <w:r w:rsidRPr="00EE237F">
        <w:t>s main points as well as detailed and documented support for those ideas.</w:t>
      </w:r>
    </w:p>
    <w:p w14:paraId="38C878EC" w14:textId="77777777" w:rsidR="00FE23ED" w:rsidRPr="00EE237F" w:rsidRDefault="00FE23ED" w:rsidP="00FE23ED">
      <w:pPr>
        <w:pStyle w:val="ListParagraph"/>
        <w:numPr>
          <w:ilvl w:val="0"/>
          <w:numId w:val="3"/>
        </w:numPr>
      </w:pPr>
      <w:r w:rsidRPr="00EE237F">
        <w:t>The body begins on its own page.</w:t>
      </w:r>
    </w:p>
    <w:p w14:paraId="7DD3C8C0" w14:textId="77777777" w:rsidR="00FE23ED" w:rsidRPr="00EE237F" w:rsidRDefault="00FE23ED" w:rsidP="00FE23ED">
      <w:pPr>
        <w:pStyle w:val="ListParagraph"/>
        <w:numPr>
          <w:ilvl w:val="0"/>
          <w:numId w:val="3"/>
        </w:numPr>
      </w:pPr>
      <w:r w:rsidRPr="00EE237F">
        <w:t xml:space="preserve">The title of the paper should be </w:t>
      </w:r>
      <w:r>
        <w:t xml:space="preserve">bold, in title case, and </w:t>
      </w:r>
      <w:r w:rsidRPr="00EE237F">
        <w:t>centered at the top of the first p</w:t>
      </w:r>
      <w:r>
        <w:t>age of the body</w:t>
      </w:r>
      <w:r w:rsidRPr="00EE237F">
        <w:t>.</w:t>
      </w:r>
    </w:p>
    <w:p w14:paraId="40C977D8" w14:textId="234D88B3" w:rsidR="00FE23ED" w:rsidRDefault="00FE23ED" w:rsidP="00FE23ED">
      <w:pPr>
        <w:pStyle w:val="ListParagraph"/>
        <w:numPr>
          <w:ilvl w:val="0"/>
          <w:numId w:val="3"/>
        </w:numPr>
      </w:pPr>
      <w:r w:rsidRPr="00EE237F">
        <w:t xml:space="preserve">The </w:t>
      </w:r>
      <w:r>
        <w:t xml:space="preserve">unlabeled </w:t>
      </w:r>
      <w:r w:rsidRPr="00EE237F">
        <w:t>introduction follows the titl</w:t>
      </w:r>
      <w:r>
        <w:t>e. Do not</w:t>
      </w:r>
      <w:r w:rsidRPr="00EE237F">
        <w:t xml:space="preserve"> </w:t>
      </w:r>
      <w:r>
        <w:t>use “</w:t>
      </w:r>
      <w:r w:rsidR="003B6A57">
        <w:t>I</w:t>
      </w:r>
      <w:r>
        <w:t xml:space="preserve">ntroduction” as a </w:t>
      </w:r>
      <w:r w:rsidRPr="00EE237F">
        <w:t>label</w:t>
      </w:r>
      <w:r>
        <w:t xml:space="preserve"> or heading</w:t>
      </w:r>
      <w:r w:rsidRPr="00EE237F">
        <w:t>.</w:t>
      </w:r>
    </w:p>
    <w:p w14:paraId="0C076A52" w14:textId="77777777" w:rsidR="00FE23ED" w:rsidRDefault="00FE23ED" w:rsidP="00FE23ED">
      <w:pPr>
        <w:pStyle w:val="ListParagraph"/>
        <w:numPr>
          <w:ilvl w:val="0"/>
          <w:numId w:val="3"/>
        </w:numPr>
      </w:pPr>
      <w:r>
        <w:t>Body paragraphs have a 0.5 inch indent at the start of each paragraph and are aligned left.</w:t>
      </w:r>
    </w:p>
    <w:p w14:paraId="13867EE5" w14:textId="77777777" w:rsidR="00FE23ED" w:rsidRDefault="00FE23ED" w:rsidP="00FE23ED">
      <w:pPr>
        <w:pStyle w:val="ListParagraph"/>
        <w:numPr>
          <w:ilvl w:val="0"/>
          <w:numId w:val="3"/>
        </w:numPr>
      </w:pPr>
      <w:r>
        <w:t>Headings:</w:t>
      </w:r>
    </w:p>
    <w:p w14:paraId="29BEC606" w14:textId="77777777" w:rsidR="00FE23ED" w:rsidRDefault="00FE23ED" w:rsidP="00FE23ED">
      <w:pPr>
        <w:pStyle w:val="ListParagraph"/>
        <w:numPr>
          <w:ilvl w:val="1"/>
          <w:numId w:val="3"/>
        </w:numPr>
      </w:pPr>
      <w:r>
        <w:t>All headings are bold and in title case.</w:t>
      </w:r>
    </w:p>
    <w:p w14:paraId="16BF9BD0" w14:textId="43103095" w:rsidR="00FE23ED" w:rsidRDefault="00FE23ED" w:rsidP="00FE23ED">
      <w:pPr>
        <w:pStyle w:val="ListParagraph"/>
        <w:numPr>
          <w:ilvl w:val="1"/>
          <w:numId w:val="3"/>
        </w:numPr>
      </w:pPr>
      <w:r>
        <w:t xml:space="preserve">Each heading is used as a subheading of the level above. If using only one level of heading, use </w:t>
      </w:r>
      <w:r w:rsidR="009A326F">
        <w:t>L</w:t>
      </w:r>
      <w:r>
        <w:t>evel 1, if using two levels, use 1 and 2, etc. Use at least two subheadings under a heading, or do not use any at all.</w:t>
      </w:r>
    </w:p>
    <w:p w14:paraId="4FC946EA" w14:textId="4632B53D" w:rsidR="00FE23ED" w:rsidRDefault="00FE23ED" w:rsidP="00FE23ED">
      <w:pPr>
        <w:pStyle w:val="ListParagraph"/>
        <w:numPr>
          <w:ilvl w:val="1"/>
          <w:numId w:val="3"/>
        </w:numPr>
      </w:pPr>
      <w:r>
        <w:t>Level 1 headings are centered</w:t>
      </w:r>
      <w:r w:rsidR="005231B9">
        <w:t>,</w:t>
      </w:r>
      <w:r>
        <w:t xml:space="preserve"> and the text begins on a new paragraph.</w:t>
      </w:r>
    </w:p>
    <w:p w14:paraId="77B25C5E" w14:textId="77777777" w:rsidR="00FE23ED" w:rsidRDefault="00FE23ED" w:rsidP="00FE23ED">
      <w:pPr>
        <w:pStyle w:val="ListParagraph"/>
        <w:numPr>
          <w:ilvl w:val="1"/>
          <w:numId w:val="3"/>
        </w:numPr>
      </w:pPr>
      <w:r>
        <w:lastRenderedPageBreak/>
        <w:t>Level 2 headings are flush left with no indent, and the text begins a new paragraph.</w:t>
      </w:r>
    </w:p>
    <w:p w14:paraId="108E686E" w14:textId="70820FEB" w:rsidR="00FE23ED" w:rsidRDefault="00FE23ED" w:rsidP="00FE23ED">
      <w:pPr>
        <w:pStyle w:val="ListParagraph"/>
        <w:numPr>
          <w:ilvl w:val="1"/>
          <w:numId w:val="3"/>
        </w:numPr>
      </w:pPr>
      <w:r>
        <w:t>Level 3 headings are flush left with no indent and in italics. The text begins a new paragraph.</w:t>
      </w:r>
    </w:p>
    <w:p w14:paraId="4248F530" w14:textId="77777777" w:rsidR="00FE23ED" w:rsidRDefault="00FE23ED" w:rsidP="00FE23ED">
      <w:pPr>
        <w:pStyle w:val="ListParagraph"/>
        <w:numPr>
          <w:ilvl w:val="1"/>
          <w:numId w:val="3"/>
        </w:numPr>
      </w:pPr>
      <w:r>
        <w:t>Level 4 headings are indented as a normal body paragraph and end with a period, after which the text follows on the same line.</w:t>
      </w:r>
    </w:p>
    <w:p w14:paraId="03F3193E" w14:textId="77777777" w:rsidR="00FE23ED" w:rsidRPr="00EE237F" w:rsidRDefault="00FE23ED" w:rsidP="00FE23ED">
      <w:pPr>
        <w:pStyle w:val="ListParagraph"/>
        <w:numPr>
          <w:ilvl w:val="1"/>
          <w:numId w:val="3"/>
        </w:numPr>
      </w:pPr>
      <w:r>
        <w:t>Level 5 headings are indented as a body paragraph and in italics, end with a period, and the text then follow on the same line.</w:t>
      </w:r>
    </w:p>
    <w:p w14:paraId="201C1B18" w14:textId="77777777" w:rsidR="00FE23ED" w:rsidRPr="00EE237F" w:rsidRDefault="00FE23ED" w:rsidP="00FE23ED">
      <w:pPr>
        <w:pStyle w:val="Heading2"/>
      </w:pPr>
      <w:r w:rsidRPr="00EE237F">
        <w:t>References</w:t>
      </w:r>
    </w:p>
    <w:p w14:paraId="71482AB4" w14:textId="77777777" w:rsidR="00FE23ED" w:rsidRPr="00EE237F" w:rsidRDefault="00FE23ED" w:rsidP="00FE23ED">
      <w:r w:rsidRPr="00EE237F">
        <w:t>The references page will contain a list of all sources actually cited in the paper.</w:t>
      </w:r>
    </w:p>
    <w:p w14:paraId="789B2410" w14:textId="77777777" w:rsidR="00FE23ED" w:rsidRPr="00FE23ED" w:rsidRDefault="00FE23ED" w:rsidP="00FE23ED">
      <w:pPr>
        <w:pStyle w:val="ListParagraph"/>
        <w:numPr>
          <w:ilvl w:val="0"/>
          <w:numId w:val="20"/>
        </w:numPr>
      </w:pPr>
      <w:r w:rsidRPr="00FE23ED">
        <w:t>References begin on a new page.</w:t>
      </w:r>
    </w:p>
    <w:p w14:paraId="72C37092" w14:textId="03F3CB0F" w:rsidR="00FE23ED" w:rsidRPr="00FE23ED" w:rsidRDefault="00FE23ED" w:rsidP="00FE23ED">
      <w:pPr>
        <w:pStyle w:val="ListParagraph"/>
        <w:numPr>
          <w:ilvl w:val="0"/>
          <w:numId w:val="20"/>
        </w:numPr>
      </w:pPr>
      <w:r w:rsidRPr="00FE23ED">
        <w:t xml:space="preserve">The word </w:t>
      </w:r>
      <w:r w:rsidR="00126541">
        <w:t>"</w:t>
      </w:r>
      <w:r w:rsidRPr="00FE23ED">
        <w:t>References,</w:t>
      </w:r>
      <w:r w:rsidR="00126541">
        <w:t>"</w:t>
      </w:r>
      <w:r w:rsidRPr="00FE23ED">
        <w:t xml:space="preserve"> capitalized and bold, is centered at the top of the page.</w:t>
      </w:r>
    </w:p>
    <w:p w14:paraId="1CB891A8" w14:textId="252358C5" w:rsidR="00FB1E9F" w:rsidRPr="00FE23ED" w:rsidRDefault="00FE23ED" w:rsidP="00FB1E9F">
      <w:pPr>
        <w:pStyle w:val="ListParagraph"/>
        <w:numPr>
          <w:ilvl w:val="0"/>
          <w:numId w:val="20"/>
        </w:numPr>
      </w:pPr>
      <w:r w:rsidRPr="00FE23ED">
        <w:t>Each reference has a hanging indent, where the first line of the reference is flush left, and the rest are indented 0.5 inches.</w:t>
      </w:r>
    </w:p>
    <w:p w14:paraId="18BB0FBD" w14:textId="77777777" w:rsidR="00FE23ED" w:rsidRPr="00FE23ED" w:rsidRDefault="00FE23ED" w:rsidP="00FE23ED">
      <w:pPr>
        <w:pStyle w:val="ListParagraph"/>
        <w:numPr>
          <w:ilvl w:val="0"/>
          <w:numId w:val="20"/>
        </w:numPr>
      </w:pPr>
      <w:r w:rsidRPr="00FE23ED">
        <w:t>Include all, any, and only sources that were actually cited in the paper.</w:t>
      </w:r>
    </w:p>
    <w:p w14:paraId="5B578DE4" w14:textId="77777777" w:rsidR="00FE23ED" w:rsidRPr="00FE23ED" w:rsidRDefault="00FE23ED" w:rsidP="00FE23ED">
      <w:pPr>
        <w:pStyle w:val="ListParagraph"/>
        <w:numPr>
          <w:ilvl w:val="0"/>
          <w:numId w:val="20"/>
        </w:numPr>
      </w:pPr>
      <w:r w:rsidRPr="00FE23ED">
        <w:t>Arrange the sources in alphabetical order using the first word—usually a last name, but sometimes a title or organization’s name.</w:t>
      </w:r>
      <w:bookmarkStart w:id="2" w:name="_Toc94333478"/>
    </w:p>
    <w:p w14:paraId="48EB4190" w14:textId="77777777" w:rsidR="00FE23ED" w:rsidRPr="00FE23ED" w:rsidRDefault="00FE23ED" w:rsidP="00FE23ED">
      <w:r>
        <w:br w:type="page"/>
      </w:r>
    </w:p>
    <w:p w14:paraId="043F1412" w14:textId="77777777" w:rsidR="00FE23ED" w:rsidRPr="007B45FA" w:rsidRDefault="00FE23ED" w:rsidP="00FE23ED">
      <w:pPr>
        <w:pStyle w:val="Heading1"/>
      </w:pPr>
      <w:r w:rsidRPr="007B45FA">
        <w:lastRenderedPageBreak/>
        <w:t>Style, Punctuation, and Mechanics</w:t>
      </w:r>
      <w:bookmarkEnd w:id="2"/>
    </w:p>
    <w:p w14:paraId="02F1B974" w14:textId="77777777" w:rsidR="00FE23ED" w:rsidRDefault="00FE23ED" w:rsidP="00FE23ED">
      <w:pPr>
        <w:pStyle w:val="Heading2"/>
      </w:pPr>
      <w:r>
        <w:t>Pronouns</w:t>
      </w:r>
    </w:p>
    <w:p w14:paraId="0E64527D" w14:textId="77777777" w:rsidR="00FE23ED" w:rsidRDefault="00FE23ED" w:rsidP="00FE23ED">
      <w:r>
        <w:t xml:space="preserve">Write in first person to describe your own actions or personal reflections, for example: “I interviewed a kindergarten teacher.” Use “we” when describing the actions of the group for group projects. Do not refer to yourself in the third person. </w:t>
      </w:r>
    </w:p>
    <w:p w14:paraId="39BD337E" w14:textId="77777777" w:rsidR="00FE23ED" w:rsidRPr="00FB58D7" w:rsidRDefault="00FE23ED" w:rsidP="00FE23ED">
      <w:r>
        <w:t xml:space="preserve">Use “they” as a singular word to refer to anyone who uses that pronoun, or for whom the correct pronoun is unknown—do not use “s/he” and do not use either she or he alone to refer to a person of unknown gender. “They” as a singular still uses a plural verb. For example: “The author of this work is unknown. They are thought to be from Athens.” </w:t>
      </w:r>
    </w:p>
    <w:p w14:paraId="2A6D4E74" w14:textId="77777777" w:rsidR="00FE23ED" w:rsidRPr="007B45FA" w:rsidRDefault="00FE23ED" w:rsidP="00FE23ED">
      <w:pPr>
        <w:pStyle w:val="Heading2"/>
      </w:pPr>
      <w:r w:rsidRPr="007B45FA">
        <w:t>Numbers</w:t>
      </w:r>
    </w:p>
    <w:p w14:paraId="3E677E46" w14:textId="77777777" w:rsidR="00FE23ED" w:rsidRPr="007B45FA" w:rsidRDefault="00FE23ED" w:rsidP="00FE23ED">
      <w:pPr>
        <w:pStyle w:val="ListParagraph"/>
        <w:numPr>
          <w:ilvl w:val="0"/>
          <w:numId w:val="5"/>
        </w:numPr>
      </w:pPr>
      <w:r w:rsidRPr="007B45FA">
        <w:t>Use numerals for numbers 10 and above</w:t>
      </w:r>
      <w:r>
        <w:t xml:space="preserve"> (12 of the subjects)</w:t>
      </w:r>
      <w:r w:rsidRPr="007B45FA">
        <w:t xml:space="preserve">; for numbers representing times, dates, measurements, </w:t>
      </w:r>
      <w:r>
        <w:t xml:space="preserve">money, </w:t>
      </w:r>
      <w:r w:rsidRPr="007B45FA">
        <w:t>and ages (2-year-olds, 2 hr 15 min); for statistics and percentages (mul</w:t>
      </w:r>
      <w:r>
        <w:t>tiplied by 5, 5% of the sample)</w:t>
      </w:r>
      <w:r w:rsidRPr="007B45FA">
        <w:t>.</w:t>
      </w:r>
    </w:p>
    <w:p w14:paraId="23641DDF" w14:textId="77777777" w:rsidR="00FE23ED" w:rsidRDefault="00FE23ED" w:rsidP="00FE23ED">
      <w:pPr>
        <w:pStyle w:val="ListParagraph"/>
        <w:numPr>
          <w:ilvl w:val="0"/>
          <w:numId w:val="5"/>
        </w:numPr>
      </w:pPr>
      <w:r w:rsidRPr="007B45FA">
        <w:t xml:space="preserve">Spell </w:t>
      </w:r>
      <w:r>
        <w:t>out numbers below 10, any</w:t>
      </w:r>
      <w:r w:rsidRPr="007B45FA">
        <w:t xml:space="preserve"> numbers beginning a sentence, title, or heading (Forty-eight people responde</w:t>
      </w:r>
      <w:r>
        <w:t xml:space="preserve">d. Ten subjects improved.), </w:t>
      </w:r>
      <w:r w:rsidRPr="007B45FA">
        <w:t>common frac</w:t>
      </w:r>
      <w:r>
        <w:t>tions (one fifth of the class), and numbers over 10 in common phrases, such as those that form proper nouns (the Twelve Apostles).</w:t>
      </w:r>
    </w:p>
    <w:p w14:paraId="52DAB0B4" w14:textId="77777777" w:rsidR="00FE23ED" w:rsidRPr="007B45FA" w:rsidRDefault="00FE23ED" w:rsidP="00FE23ED">
      <w:pPr>
        <w:pStyle w:val="ListParagraph"/>
        <w:numPr>
          <w:ilvl w:val="0"/>
          <w:numId w:val="5"/>
        </w:numPr>
      </w:pPr>
      <w:r>
        <w:t>F</w:t>
      </w:r>
      <w:r w:rsidRPr="007B45FA">
        <w:t>or numbers denoting a specific place in a series, book, or table</w:t>
      </w:r>
      <w:r>
        <w:t>,</w:t>
      </w:r>
      <w:r w:rsidRPr="007B45FA">
        <w:t xml:space="preserve"> </w:t>
      </w:r>
      <w:r>
        <w:t xml:space="preserve">always use the numeral when it comes after the noun </w:t>
      </w:r>
      <w:r w:rsidRPr="007B45FA">
        <w:t xml:space="preserve">(Table 3, Group 3, </w:t>
      </w:r>
      <w:r>
        <w:t xml:space="preserve">Step 2, </w:t>
      </w:r>
      <w:r w:rsidRPr="007B45FA">
        <w:t>page 32)</w:t>
      </w:r>
      <w:r>
        <w:t>. If it come before the noun, the usual rules above apply (the sixth grade, the 12th grade, the second chapter, the 23rd chapter).</w:t>
      </w:r>
    </w:p>
    <w:p w14:paraId="2AB9C82D" w14:textId="77777777" w:rsidR="00FE23ED" w:rsidRPr="007B45FA" w:rsidRDefault="00FE23ED" w:rsidP="00FE23ED">
      <w:pPr>
        <w:pStyle w:val="Heading2"/>
      </w:pPr>
      <w:r>
        <w:t>Abbreviations</w:t>
      </w:r>
    </w:p>
    <w:p w14:paraId="34413792" w14:textId="77777777" w:rsidR="00FE23ED" w:rsidRPr="007B45FA" w:rsidRDefault="00FE23ED" w:rsidP="00FE23ED">
      <w:r>
        <w:t>Abbreviations shorten words, often using the first letters of the words in a name or title (acronyms)</w:t>
      </w:r>
      <w:r w:rsidRPr="007B45FA">
        <w:t>.</w:t>
      </w:r>
    </w:p>
    <w:p w14:paraId="44FDB1FB" w14:textId="77777777" w:rsidR="00FE23ED" w:rsidRDefault="00FE23ED" w:rsidP="00FE23ED">
      <w:pPr>
        <w:pStyle w:val="ListParagraph"/>
        <w:numPr>
          <w:ilvl w:val="0"/>
          <w:numId w:val="6"/>
        </w:numPr>
      </w:pPr>
      <w:r>
        <w:t>Do not use periods inside abbreviations—FBI not F.B.I—except for standard Latin abbreviations.</w:t>
      </w:r>
    </w:p>
    <w:p w14:paraId="53A1D122" w14:textId="5096A557" w:rsidR="00FE23ED" w:rsidRDefault="00FE23ED" w:rsidP="00FE23ED">
      <w:pPr>
        <w:pStyle w:val="ListParagraph"/>
        <w:numPr>
          <w:ilvl w:val="0"/>
          <w:numId w:val="6"/>
        </w:numPr>
      </w:pPr>
      <w:r>
        <w:t>Use Latin only in parentheticals, otherwise use the meaning. “For example” when in the text, (e.g.</w:t>
      </w:r>
      <w:r w:rsidR="008A0887">
        <w:t>,</w:t>
      </w:r>
      <w:r>
        <w:t xml:space="preserve"> when in parentheses). However, use et al. in in-text citations, even in the text, and use v. in court case titles. </w:t>
      </w:r>
    </w:p>
    <w:p w14:paraId="01E0F539" w14:textId="1E191DB1" w:rsidR="00FE23ED" w:rsidRDefault="00FE23ED" w:rsidP="00FE23ED">
      <w:pPr>
        <w:pStyle w:val="ListParagraph"/>
        <w:numPr>
          <w:ilvl w:val="0"/>
          <w:numId w:val="6"/>
        </w:numPr>
      </w:pPr>
      <w:r>
        <w:t>Most abbreviations</w:t>
      </w:r>
      <w:r w:rsidRPr="007B45FA">
        <w:t xml:space="preserve"> must be spelled out completely on initial appearance in text. The abbreviation or acronym should appear in parentheses after that initial spelling out.</w:t>
      </w:r>
      <w:r w:rsidR="00CA3426">
        <w:t xml:space="preserve"> If the first time appears in the in-text citation, use brackets for the abbreviation.</w:t>
      </w:r>
    </w:p>
    <w:p w14:paraId="2E2C4674" w14:textId="77777777" w:rsidR="00FE23ED" w:rsidRDefault="00FE23ED" w:rsidP="00FE23ED">
      <w:pPr>
        <w:pStyle w:val="ListParagraph"/>
        <w:numPr>
          <w:ilvl w:val="1"/>
          <w:numId w:val="6"/>
        </w:numPr>
      </w:pPr>
      <w:r>
        <w:t xml:space="preserve">The American Psychological Association (APA) publishes a manual of style. </w:t>
      </w:r>
    </w:p>
    <w:p w14:paraId="73979333" w14:textId="77777777" w:rsidR="00FE23ED" w:rsidRDefault="00FE23ED" w:rsidP="00FE23ED">
      <w:pPr>
        <w:pStyle w:val="ListParagraph"/>
        <w:numPr>
          <w:ilvl w:val="0"/>
          <w:numId w:val="6"/>
        </w:numPr>
      </w:pPr>
      <w:r>
        <w:t>Use only the abbreviation after introducing it. Do not spell it out again in the body.</w:t>
      </w:r>
    </w:p>
    <w:p w14:paraId="18F7122D" w14:textId="4FE82953" w:rsidR="00FE23ED" w:rsidRDefault="00FE23ED" w:rsidP="00FE23ED">
      <w:pPr>
        <w:pStyle w:val="ListParagraph"/>
        <w:numPr>
          <w:ilvl w:val="0"/>
          <w:numId w:val="6"/>
        </w:numPr>
      </w:pPr>
      <w:r>
        <w:t xml:space="preserve">Do not spell out, even the first time, abbreviations listed in the dictionary (IQ), measurements (kg, mm), time measurements with numerals (20 min), standard statistics, or Latin abbreviations (et al.). </w:t>
      </w:r>
    </w:p>
    <w:p w14:paraId="59810B8F" w14:textId="77777777" w:rsidR="00FE23ED" w:rsidRPr="007B45FA" w:rsidRDefault="00FE23ED" w:rsidP="00FE23ED">
      <w:pPr>
        <w:pStyle w:val="Heading2"/>
      </w:pPr>
      <w:r w:rsidRPr="007B45FA">
        <w:lastRenderedPageBreak/>
        <w:t>Spelling and Word Usage</w:t>
      </w:r>
    </w:p>
    <w:p w14:paraId="46A5442A" w14:textId="77777777" w:rsidR="00FE23ED" w:rsidRPr="007B45FA" w:rsidRDefault="00FE23ED" w:rsidP="00FE23ED">
      <w:r w:rsidRPr="007B45FA">
        <w:t xml:space="preserve">Use </w:t>
      </w:r>
      <w:r w:rsidRPr="007B45FA">
        <w:rPr>
          <w:i/>
        </w:rPr>
        <w:t>Merriam-Webster</w:t>
      </w:r>
      <w:r>
        <w:rPr>
          <w:i/>
        </w:rPr>
        <w:t xml:space="preserve">'s Online Dictionary </w:t>
      </w:r>
      <w:r>
        <w:t>(</w:t>
      </w:r>
      <w:hyperlink r:id="rId13" w:history="1">
        <w:r w:rsidRPr="004F5359">
          <w:rPr>
            <w:rStyle w:val="Hyperlink"/>
          </w:rPr>
          <w:t>https://www.merriam-webster.com</w:t>
        </w:r>
      </w:hyperlink>
      <w:r>
        <w:t>)</w:t>
      </w:r>
      <w:r w:rsidRPr="007B45FA">
        <w:t xml:space="preserve"> as a default for spelling words. The dictionary can also be used as a resource for </w:t>
      </w:r>
      <w:r>
        <w:t>hyphenation, capitalization, and so forth</w:t>
      </w:r>
      <w:r w:rsidRPr="007B45FA">
        <w:t>.</w:t>
      </w:r>
    </w:p>
    <w:p w14:paraId="4D34E995" w14:textId="77777777" w:rsidR="00FE23ED" w:rsidRPr="007B45FA" w:rsidRDefault="00FE23ED" w:rsidP="00FE23ED">
      <w:pPr>
        <w:pStyle w:val="Heading2"/>
      </w:pPr>
      <w:r w:rsidRPr="007B45FA">
        <w:t>In-Text Punctuation</w:t>
      </w:r>
    </w:p>
    <w:p w14:paraId="01F1C94E" w14:textId="77777777" w:rsidR="00FE23ED" w:rsidRDefault="00FE23ED" w:rsidP="00FE23ED">
      <w:pPr>
        <w:pStyle w:val="ListParagraph"/>
        <w:numPr>
          <w:ilvl w:val="0"/>
          <w:numId w:val="7"/>
        </w:numPr>
      </w:pPr>
      <w:r>
        <w:t xml:space="preserve">Use only one space after punctuation marks unless otherwise noted. </w:t>
      </w:r>
    </w:p>
    <w:p w14:paraId="33C47673" w14:textId="77777777" w:rsidR="00FE23ED" w:rsidRPr="007B45FA" w:rsidRDefault="00FE23ED" w:rsidP="00FE23ED">
      <w:pPr>
        <w:pStyle w:val="ListParagraph"/>
        <w:numPr>
          <w:ilvl w:val="0"/>
          <w:numId w:val="7"/>
        </w:numPr>
      </w:pPr>
      <w:r w:rsidRPr="007B45FA">
        <w:t>Use ellipses when omitting material within a quote.</w:t>
      </w:r>
    </w:p>
    <w:p w14:paraId="1300EDB4" w14:textId="77777777" w:rsidR="00FE23ED" w:rsidRPr="007B45FA" w:rsidRDefault="00FE23ED" w:rsidP="00FE23ED">
      <w:pPr>
        <w:pStyle w:val="ListParagraph"/>
        <w:numPr>
          <w:ilvl w:val="0"/>
          <w:numId w:val="7"/>
        </w:numPr>
      </w:pPr>
      <w:r w:rsidRPr="007B45FA">
        <w:t>Place a comma after the penultimate word in a series. For example: Your books, ball, and bat are under the bed.</w:t>
      </w:r>
    </w:p>
    <w:p w14:paraId="25ABC74B" w14:textId="03A38F00" w:rsidR="00FE23ED" w:rsidRPr="007B45FA" w:rsidRDefault="00FE23ED" w:rsidP="00FE23ED">
      <w:pPr>
        <w:pStyle w:val="ListParagraph"/>
        <w:numPr>
          <w:ilvl w:val="0"/>
          <w:numId w:val="7"/>
        </w:numPr>
      </w:pPr>
      <w:r w:rsidRPr="007B45FA">
        <w:t xml:space="preserve">If a compound word is not in </w:t>
      </w:r>
      <w:r w:rsidRPr="00544F0F">
        <w:rPr>
          <w:i/>
        </w:rPr>
        <w:t xml:space="preserve">Merriam-Webster's </w:t>
      </w:r>
      <w:r w:rsidR="00CA3426">
        <w:rPr>
          <w:i/>
        </w:rPr>
        <w:t xml:space="preserve">Online </w:t>
      </w:r>
      <w:r w:rsidRPr="00544F0F">
        <w:rPr>
          <w:i/>
        </w:rPr>
        <w:t>Dictionary</w:t>
      </w:r>
      <w:r w:rsidRPr="007B45FA">
        <w:t>, use hyphens for clarity rather than omit</w:t>
      </w:r>
      <w:r w:rsidR="001B494B">
        <w:t>ting</w:t>
      </w:r>
      <w:r w:rsidRPr="007B45FA">
        <w:t xml:space="preserve"> them.</w:t>
      </w:r>
    </w:p>
    <w:p w14:paraId="4A0944DD" w14:textId="77777777" w:rsidR="00FE23ED" w:rsidRPr="007B45FA" w:rsidRDefault="00FE23ED" w:rsidP="00FE23ED">
      <w:pPr>
        <w:pStyle w:val="ListParagraph"/>
        <w:numPr>
          <w:ilvl w:val="0"/>
          <w:numId w:val="7"/>
        </w:numPr>
      </w:pPr>
      <w:r w:rsidRPr="007B45FA">
        <w:t>Hyphenate compound adjectives that precede the noun they modify, except when the first word of the compound is an adverb ending in -ly. For example: role-playing technique, two-way analysis, middle-class families, widely used method</w:t>
      </w:r>
      <w:r>
        <w:t>.</w:t>
      </w:r>
    </w:p>
    <w:p w14:paraId="60A3AA19" w14:textId="77777777" w:rsidR="00FE23ED" w:rsidRDefault="00FE23ED" w:rsidP="00FE23ED">
      <w:pPr>
        <w:pStyle w:val="ListParagraph"/>
        <w:numPr>
          <w:ilvl w:val="0"/>
          <w:numId w:val="7"/>
        </w:numPr>
      </w:pPr>
      <w:r w:rsidRPr="007B45FA">
        <w:t>Do not hyphenate a compound adjective if its meaning is established or it cannot be misread. For example: grade point average, health care management</w:t>
      </w:r>
      <w:r>
        <w:t>.</w:t>
      </w:r>
    </w:p>
    <w:p w14:paraId="01C17CCB" w14:textId="77777777" w:rsidR="00FE23ED" w:rsidRDefault="00FE23ED" w:rsidP="00FE23ED">
      <w:pPr>
        <w:pStyle w:val="Heading2"/>
      </w:pPr>
      <w:r>
        <w:t>En Dash</w:t>
      </w:r>
    </w:p>
    <w:p w14:paraId="76DD26F3" w14:textId="4539A078" w:rsidR="00FE23ED" w:rsidRDefault="00FE23ED" w:rsidP="00FE23ED">
      <w:r>
        <w:t>The en dash</w:t>
      </w:r>
      <w:r w:rsidR="00A4333F">
        <w:t xml:space="preserve"> (–)</w:t>
      </w:r>
      <w:r>
        <w:t xml:space="preserve"> is used in numerical ranges and with compound adjectives of equal weight, for example author–date citation style. In particular, it is an en dash</w:t>
      </w:r>
      <w:r w:rsidR="00A4333F">
        <w:t xml:space="preserve"> (–)</w:t>
      </w:r>
      <w:r>
        <w:t>, not a hyphen</w:t>
      </w:r>
      <w:r w:rsidR="00A4333F">
        <w:t xml:space="preserve"> (-)</w:t>
      </w:r>
      <w:r>
        <w:t xml:space="preserve">, which appears in page number ranges in both in-text citations and references. On PC keyboards with a number pad, the en dash is Ctrl+Number - (the minus sign on the number pad, not the hyphen). On Mac, it is option+hyphen or Alt+hyphen. On PCs without a number pad, such as many laptops, you will need to select the en dash from the Symbol or Special Characters menu. Many word processing programs will allow you to assign the en dash to a keyboard shortcut. </w:t>
      </w:r>
    </w:p>
    <w:p w14:paraId="1D2C22C1" w14:textId="77777777" w:rsidR="00FE23ED" w:rsidRPr="00896069" w:rsidRDefault="00FE23ED" w:rsidP="00FE23ED">
      <w:r>
        <w:br w:type="page"/>
      </w:r>
    </w:p>
    <w:p w14:paraId="413E14DD" w14:textId="77777777" w:rsidR="00FE23ED" w:rsidRPr="007B45FA" w:rsidRDefault="00FE23ED" w:rsidP="00FE23ED">
      <w:pPr>
        <w:pStyle w:val="Heading1"/>
      </w:pPr>
      <w:r w:rsidRPr="007B45FA">
        <w:lastRenderedPageBreak/>
        <w:t>In-Text Citations</w:t>
      </w:r>
    </w:p>
    <w:p w14:paraId="05B33875" w14:textId="77777777" w:rsidR="00FE23ED" w:rsidRPr="007B45FA" w:rsidRDefault="00FE23ED" w:rsidP="00FE23ED">
      <w:r w:rsidRPr="007B45FA">
        <w:t>In-text citations are used in the body of a paper</w:t>
      </w:r>
      <w:r>
        <w:t xml:space="preserve"> to show which sources were</w:t>
      </w:r>
      <w:r w:rsidRPr="007B45FA">
        <w:t xml:space="preserve"> used for particular material. </w:t>
      </w:r>
    </w:p>
    <w:p w14:paraId="47898FA2" w14:textId="4545304E" w:rsidR="00FE23ED" w:rsidRDefault="00FE23ED" w:rsidP="00FE23ED">
      <w:r w:rsidRPr="007B45FA">
        <w:t>When you use material from a source, you need to document that source by using a citation and reference. All quotations, paraphrases, and summaries must be referenced. Using material from a source without citing that source is plagiari</w:t>
      </w:r>
      <w:r>
        <w:t>sm</w:t>
      </w:r>
      <w:r w:rsidRPr="007B45FA">
        <w:t>.</w:t>
      </w:r>
      <w:r>
        <w:t xml:space="preserve"> When paraphrasing, do not repeat the citation on every sentence of a paragraph if the source has not changed. Cite on the first sentence only. Cite again if you begin a new paragraph. Examples of the appropriate level of citation can be found in the </w:t>
      </w:r>
      <w:r w:rsidRPr="00C15425">
        <w:rPr>
          <w:i/>
        </w:rPr>
        <w:t>APA Style</w:t>
      </w:r>
      <w:r>
        <w:t xml:space="preserve"> website sample student paper </w:t>
      </w:r>
      <w:r w:rsidR="00A049A0">
        <w:t>(</w:t>
      </w:r>
      <w:hyperlink r:id="rId14" w:history="1">
        <w:r w:rsidR="00A049A0" w:rsidRPr="003F4D10">
          <w:rPr>
            <w:rStyle w:val="Hyperlink"/>
          </w:rPr>
          <w:t>https://apastyle.apa.org/style-grammar-guidelines/paper-format/sample-papers</w:t>
        </w:r>
      </w:hyperlink>
      <w:r w:rsidR="00A049A0">
        <w:t xml:space="preserve">) </w:t>
      </w:r>
    </w:p>
    <w:p w14:paraId="03581D5C" w14:textId="03DDC894" w:rsidR="00FE23ED" w:rsidRDefault="00FE23ED" w:rsidP="00FE23ED">
      <w:r>
        <w:t>Common knowledge does not need to be cited. General references to common software, tools, and websites also do not need a citation. For example: “We conducted a survey using Survey Monkey (https</w:t>
      </w:r>
      <w:r w:rsidR="006F2528">
        <w:t>:</w:t>
      </w:r>
      <w:r>
        <w:t>//www.surveymonkey.com)” or “The data was compiled in Excel</w:t>
      </w:r>
      <w:r w:rsidR="00826E7D">
        <w:t>.</w:t>
      </w:r>
      <w:r>
        <w:t>”</w:t>
      </w:r>
    </w:p>
    <w:p w14:paraId="43229C78" w14:textId="4768B504" w:rsidR="006856FC" w:rsidRPr="007B45FA" w:rsidRDefault="006856FC" w:rsidP="00FE23ED">
      <w:r>
        <w:t xml:space="preserve">Full references for most examples in this section can be found </w:t>
      </w:r>
      <w:r w:rsidR="00147F75">
        <w:t>in the reference examples section</w:t>
      </w:r>
      <w:r w:rsidR="00135081">
        <w:t>.</w:t>
      </w:r>
    </w:p>
    <w:p w14:paraId="666B0E4A" w14:textId="77777777" w:rsidR="00FE23ED" w:rsidRPr="007B45FA" w:rsidRDefault="00FE23ED" w:rsidP="00FE23ED">
      <w:pPr>
        <w:pStyle w:val="Heading2"/>
      </w:pPr>
      <w:r w:rsidRPr="007B45FA">
        <w:t>Citation Rules</w:t>
      </w:r>
    </w:p>
    <w:p w14:paraId="34100BBE" w14:textId="77777777" w:rsidR="00FE23ED" w:rsidRDefault="00FE23ED" w:rsidP="00FE23ED">
      <w:pPr>
        <w:pStyle w:val="ListParagraph"/>
        <w:numPr>
          <w:ilvl w:val="0"/>
          <w:numId w:val="8"/>
        </w:numPr>
      </w:pPr>
      <w:r w:rsidRPr="007B45FA">
        <w:t>In-text citations should note the author information, plus the publication year.</w:t>
      </w:r>
      <w:r>
        <w:t xml:space="preserve"> List only the year, even if the reference will include the month or month and day.</w:t>
      </w:r>
    </w:p>
    <w:p w14:paraId="52A38D28" w14:textId="77777777" w:rsidR="00FE23ED" w:rsidRDefault="00FE23ED" w:rsidP="00FE23ED">
      <w:pPr>
        <w:pStyle w:val="ListParagraph"/>
        <w:numPr>
          <w:ilvl w:val="0"/>
          <w:numId w:val="8"/>
        </w:numPr>
      </w:pPr>
      <w:r w:rsidRPr="007B45FA">
        <w:t>For a work by one</w:t>
      </w:r>
      <w:r>
        <w:t xml:space="preserve"> or two</w:t>
      </w:r>
      <w:r w:rsidRPr="007B45FA">
        <w:t xml:space="preserve"> author</w:t>
      </w:r>
      <w:r>
        <w:t>s</w:t>
      </w:r>
      <w:r w:rsidRPr="007B45FA">
        <w:t>, cite last name</w:t>
      </w:r>
      <w:r>
        <w:t>s</w:t>
      </w:r>
      <w:r w:rsidRPr="007B45FA">
        <w:t xml:space="preserve"> followed by year on every reference. This citation can be placed at the end of the sentence, or it can be incorporate</w:t>
      </w:r>
      <w:r>
        <w:t>d into</w:t>
      </w:r>
      <w:r w:rsidRPr="007B45FA">
        <w:t xml:space="preserve"> the sentence.</w:t>
      </w:r>
    </w:p>
    <w:p w14:paraId="676B0A66" w14:textId="77777777" w:rsidR="00FE23ED" w:rsidRPr="007B45FA" w:rsidRDefault="00FE23ED" w:rsidP="00FE23ED">
      <w:pPr>
        <w:ind w:left="360"/>
      </w:pPr>
      <w:r w:rsidRPr="0009209D">
        <w:rPr>
          <w:b/>
        </w:rPr>
        <w:t>Examples</w:t>
      </w:r>
      <w:r>
        <w:t>:</w:t>
      </w:r>
    </w:p>
    <w:p w14:paraId="107AE737" w14:textId="77777777" w:rsidR="00FE23ED" w:rsidRPr="007B45FA" w:rsidRDefault="00FE23ED" w:rsidP="00FE23ED">
      <w:pPr>
        <w:ind w:left="720"/>
      </w:pPr>
      <w:r>
        <w:t>One key to writing more often is to plan time to write on a set schedule (Silva, 2018</w:t>
      </w:r>
      <w:r w:rsidRPr="007B45FA">
        <w:t>).</w:t>
      </w:r>
    </w:p>
    <w:p w14:paraId="5604DBA2" w14:textId="77777777" w:rsidR="00FE23ED" w:rsidRPr="007B45FA" w:rsidRDefault="00FE23ED" w:rsidP="00FE23ED">
      <w:pPr>
        <w:ind w:left="720"/>
      </w:pPr>
      <w:r>
        <w:t>According to Silva (2018), writers who write a lot write on a set schedule with time set aside for writing</w:t>
      </w:r>
      <w:r w:rsidRPr="007B45FA">
        <w:t>.</w:t>
      </w:r>
    </w:p>
    <w:p w14:paraId="136AA79A" w14:textId="77777777" w:rsidR="00FE23ED" w:rsidRPr="007B45FA" w:rsidRDefault="00FE23ED" w:rsidP="00FE23ED">
      <w:pPr>
        <w:ind w:left="360"/>
      </w:pPr>
      <w:r w:rsidRPr="0009209D">
        <w:rPr>
          <w:b/>
        </w:rPr>
        <w:t>Examples</w:t>
      </w:r>
      <w:r>
        <w:t>:</w:t>
      </w:r>
    </w:p>
    <w:p w14:paraId="7DAC78F0" w14:textId="77777777" w:rsidR="00FE23ED" w:rsidRPr="007B45FA" w:rsidRDefault="00FE23ED" w:rsidP="00FE23ED">
      <w:pPr>
        <w:ind w:left="720"/>
      </w:pPr>
      <w:r>
        <w:t>(Holland &amp; Forrest, 2017</w:t>
      </w:r>
      <w:r w:rsidRPr="007B45FA">
        <w:t xml:space="preserve">) </w:t>
      </w:r>
    </w:p>
    <w:p w14:paraId="3CCCFBE9" w14:textId="1EE8E04E" w:rsidR="006856FC" w:rsidRPr="007B45FA" w:rsidRDefault="00FE23ED" w:rsidP="006856FC">
      <w:pPr>
        <w:ind w:left="720"/>
      </w:pPr>
      <w:r>
        <w:t>In a book by Holland and Forrest (2017</w:t>
      </w:r>
      <w:r w:rsidRPr="007B45FA">
        <w:t>)...</w:t>
      </w:r>
    </w:p>
    <w:p w14:paraId="47361C3C" w14:textId="2EC8D80B" w:rsidR="00FE23ED" w:rsidRDefault="00FE23ED" w:rsidP="00FE23ED">
      <w:pPr>
        <w:pStyle w:val="ListParagraph"/>
        <w:numPr>
          <w:ilvl w:val="0"/>
          <w:numId w:val="8"/>
        </w:numPr>
      </w:pPr>
      <w:r>
        <w:t>For a work by three</w:t>
      </w:r>
      <w:r w:rsidRPr="007B45FA">
        <w:t xml:space="preserve"> or more authors, cite last name of the first author followed by et al. and the year on all references.</w:t>
      </w:r>
      <w:r>
        <w:t xml:space="preserve"> Add additional authors if using just one would cause two citations in your essay to be the same.</w:t>
      </w:r>
      <w:r w:rsidR="00C55CB4">
        <w:t xml:space="preserve"> Include as many names as needed to distinguish references with the same first author and year. If only one author name would be left, include it as well, as et al. should stand for more than one name.</w:t>
      </w:r>
    </w:p>
    <w:p w14:paraId="01E5F93A" w14:textId="77777777" w:rsidR="00FE23ED" w:rsidRPr="007B45FA" w:rsidRDefault="00FE23ED" w:rsidP="00FE23ED">
      <w:pPr>
        <w:ind w:left="360"/>
      </w:pPr>
      <w:r w:rsidRPr="0009209D">
        <w:rPr>
          <w:b/>
        </w:rPr>
        <w:t>Examples</w:t>
      </w:r>
      <w:r>
        <w:t>:</w:t>
      </w:r>
    </w:p>
    <w:p w14:paraId="6E96C7DC" w14:textId="77777777" w:rsidR="00FE23ED" w:rsidRPr="007B45FA" w:rsidRDefault="00FE23ED" w:rsidP="00FE23ED">
      <w:pPr>
        <w:ind w:left="720"/>
      </w:pPr>
      <w:r>
        <w:lastRenderedPageBreak/>
        <w:t>(Nazzal et al., 2020</w:t>
      </w:r>
      <w:r w:rsidRPr="007B45FA">
        <w:t xml:space="preserve">) </w:t>
      </w:r>
    </w:p>
    <w:p w14:paraId="297E400E" w14:textId="77777777" w:rsidR="00FE23ED" w:rsidRDefault="00FE23ED" w:rsidP="00FE23ED">
      <w:pPr>
        <w:ind w:left="720"/>
      </w:pPr>
      <w:r>
        <w:t>A study done by Nazzal</w:t>
      </w:r>
      <w:r w:rsidRPr="007B45FA">
        <w:t xml:space="preserve"> et al.</w:t>
      </w:r>
      <w:r>
        <w:t xml:space="preserve"> (2020</w:t>
      </w:r>
      <w:r w:rsidRPr="007B45FA">
        <w:t>)…</w:t>
      </w:r>
    </w:p>
    <w:p w14:paraId="381AEF35" w14:textId="77777777" w:rsidR="00C55CB4" w:rsidRPr="00C55CB4" w:rsidRDefault="00C55CB4" w:rsidP="00C55CB4">
      <w:pPr>
        <w:ind w:left="720"/>
      </w:pPr>
      <w:r w:rsidRPr="00C55CB4">
        <w:t>(Johnson, Peterson, et al., 2019)</w:t>
      </w:r>
    </w:p>
    <w:p w14:paraId="395D17E5" w14:textId="69F65E84" w:rsidR="00C55CB4" w:rsidRPr="007B45FA" w:rsidRDefault="00C55CB4">
      <w:pPr>
        <w:ind w:left="720"/>
      </w:pPr>
      <w:r w:rsidRPr="00C55CB4">
        <w:t>(Johnson, McGuire, et al., 2019)</w:t>
      </w:r>
    </w:p>
    <w:p w14:paraId="6B6C30AD" w14:textId="77777777" w:rsidR="00FE23ED" w:rsidRDefault="00FE23ED" w:rsidP="00FE23ED">
      <w:pPr>
        <w:pStyle w:val="ListParagraph"/>
        <w:numPr>
          <w:ilvl w:val="0"/>
          <w:numId w:val="8"/>
        </w:numPr>
      </w:pPr>
      <w:r>
        <w:t>Authors may be groups or organizations. Assume that the content of organizational websites should list the organization as author, unless a more specific author is listed. Group authors with long names can be abbreviated after the first citation unless two citations would use the same abbreviation—for example both the American Psychological Association and the American Psychiatry Association would be APA, so a paper using sources from both would spell them out every time. Introduce the abbreviation in the first citation.</w:t>
      </w:r>
    </w:p>
    <w:p w14:paraId="309443A7" w14:textId="77777777" w:rsidR="00FE23ED" w:rsidRPr="003D0B30" w:rsidRDefault="00FE23ED" w:rsidP="00FE23ED">
      <w:pPr>
        <w:ind w:left="360"/>
        <w:rPr>
          <w:b/>
        </w:rPr>
      </w:pPr>
      <w:r w:rsidRPr="003D0B30">
        <w:rPr>
          <w:b/>
        </w:rPr>
        <w:t>Examples:</w:t>
      </w:r>
    </w:p>
    <w:p w14:paraId="42F4193C" w14:textId="6560FB35" w:rsidR="00FE23ED" w:rsidRDefault="00FE23ED" w:rsidP="00FE23ED">
      <w:pPr>
        <w:ind w:left="720"/>
      </w:pPr>
      <w:r>
        <w:t>The American Nursing Association (A</w:t>
      </w:r>
      <w:r w:rsidR="00C45B7D">
        <w:t>N</w:t>
      </w:r>
      <w:r>
        <w:t>A, n.d.)…</w:t>
      </w:r>
    </w:p>
    <w:p w14:paraId="2978FC26" w14:textId="77777777" w:rsidR="00FE23ED" w:rsidRDefault="00FE23ED" w:rsidP="00FE23ED">
      <w:pPr>
        <w:ind w:left="720"/>
      </w:pPr>
      <w:r>
        <w:t>Over 6 million children are estimated to have ADHD (Centers for Disease Control and Prevention [CDC], 2016).</w:t>
      </w:r>
    </w:p>
    <w:p w14:paraId="216E001E" w14:textId="244C48C6" w:rsidR="00FE23ED" w:rsidRDefault="00FE23ED" w:rsidP="00FE23ED">
      <w:pPr>
        <w:pStyle w:val="ListParagraph"/>
        <w:numPr>
          <w:ilvl w:val="0"/>
          <w:numId w:val="8"/>
        </w:numPr>
      </w:pPr>
      <w:r w:rsidRPr="007B45FA">
        <w:t>If no author exists for the source, use the first few words of the title.</w:t>
      </w:r>
      <w:r>
        <w:t xml:space="preserve"> The title is in title case, even if in sentence case on the reference page.</w:t>
      </w:r>
      <w:r w:rsidR="00475697">
        <w:t xml:space="preserve"> Titles in italics on the reference page are also in italics in the in-text citation. Titles in plain text on the reference page are in quotes in the in-text citation.</w:t>
      </w:r>
    </w:p>
    <w:p w14:paraId="14074F39" w14:textId="77777777" w:rsidR="00FE23ED" w:rsidRPr="007B45FA" w:rsidRDefault="00FE23ED" w:rsidP="00FE23ED">
      <w:pPr>
        <w:ind w:left="360"/>
      </w:pPr>
      <w:r w:rsidRPr="0009209D">
        <w:rPr>
          <w:b/>
        </w:rPr>
        <w:t>Example</w:t>
      </w:r>
      <w:r>
        <w:t>:</w:t>
      </w:r>
    </w:p>
    <w:p w14:paraId="77770CC1" w14:textId="77777777" w:rsidR="00FE23ED" w:rsidRPr="007B45FA" w:rsidRDefault="00FE23ED" w:rsidP="00FE23ED">
      <w:pPr>
        <w:ind w:left="720"/>
      </w:pPr>
      <w:r>
        <w:t>Some writers find it easier to write long hand first rather than write on a computer</w:t>
      </w:r>
      <w:r w:rsidRPr="007B45FA">
        <w:t xml:space="preserve"> (</w:t>
      </w:r>
      <w:r>
        <w:t>"Writing Tips</w:t>
      </w:r>
      <w:r w:rsidRPr="007B45FA">
        <w:t>,</w:t>
      </w:r>
      <w:r>
        <w:t>" 2020</w:t>
      </w:r>
      <w:r w:rsidRPr="007B45FA">
        <w:t>).</w:t>
      </w:r>
    </w:p>
    <w:p w14:paraId="366E42F1" w14:textId="77777777" w:rsidR="00147F75" w:rsidRDefault="00147F75" w:rsidP="00147F75">
      <w:pPr>
        <w:pStyle w:val="ListParagraph"/>
        <w:numPr>
          <w:ilvl w:val="0"/>
          <w:numId w:val="8"/>
        </w:numPr>
      </w:pPr>
      <w:r>
        <w:t>Sources that cannot be recovered by others, such as emails, personal interviews, or in-person lectures that were not recorded, are cited only in the text, without appearing on the reference page. Include exact dates for personal communications.</w:t>
      </w:r>
    </w:p>
    <w:p w14:paraId="3F0AD79D" w14:textId="77777777" w:rsidR="00147F75" w:rsidRPr="00B3018F" w:rsidRDefault="00147F75" w:rsidP="00147F75">
      <w:pPr>
        <w:ind w:left="360"/>
        <w:rPr>
          <w:b/>
        </w:rPr>
      </w:pPr>
      <w:r w:rsidRPr="00B3018F">
        <w:rPr>
          <w:b/>
        </w:rPr>
        <w:t>Examples:</w:t>
      </w:r>
    </w:p>
    <w:p w14:paraId="1DFE877E" w14:textId="77777777" w:rsidR="00147F75" w:rsidRDefault="00147F75" w:rsidP="00147F75">
      <w:pPr>
        <w:ind w:left="720"/>
      </w:pPr>
      <w:r>
        <w:t>Dr. S. Knight, a professor of English…(personal communication, March 2, 2020)</w:t>
      </w:r>
    </w:p>
    <w:p w14:paraId="48A09E00" w14:textId="77777777" w:rsidR="00147F75" w:rsidRPr="007B45FA" w:rsidRDefault="00147F75" w:rsidP="00147F75">
      <w:pPr>
        <w:ind w:left="720"/>
      </w:pPr>
      <w:r>
        <w:t>(S. Knight, personal communication, March 2, 2020)</w:t>
      </w:r>
    </w:p>
    <w:p w14:paraId="2D313A28" w14:textId="43FFBA41" w:rsidR="00FE23ED" w:rsidRDefault="00FE23ED" w:rsidP="00E22191">
      <w:pPr>
        <w:pStyle w:val="ListParagraph"/>
        <w:numPr>
          <w:ilvl w:val="0"/>
          <w:numId w:val="8"/>
        </w:numPr>
      </w:pPr>
      <w:r w:rsidRPr="007B45FA">
        <w:t>If the mate</w:t>
      </w:r>
      <w:r>
        <w:t>rial is a direct quote, include a specific location within it in the in-text citation</w:t>
      </w:r>
      <w:r w:rsidRPr="007B45FA">
        <w:t>.</w:t>
      </w:r>
      <w:r>
        <w:t xml:space="preserve"> Although not required, locations are recommended when paraphrasing from long works such as books. </w:t>
      </w:r>
      <w:r w:rsidR="005367B9">
        <w:t>Locations</w:t>
      </w:r>
      <w:r w:rsidR="001E2AFF">
        <w:t xml:space="preserve"> (</w:t>
      </w:r>
      <w:r w:rsidR="005367B9">
        <w:t>book, chapter, and verse</w:t>
      </w:r>
      <w:r w:rsidR="001E2AFF">
        <w:t xml:space="preserve">) </w:t>
      </w:r>
      <w:r w:rsidR="005367B9">
        <w:t>are required for Bible citations</w:t>
      </w:r>
      <w:r w:rsidR="001E2AFF">
        <w:t>, for both paraphrases and quotes</w:t>
      </w:r>
      <w:r w:rsidR="005367B9">
        <w:t xml:space="preserve">. </w:t>
      </w:r>
      <w:r>
        <w:t xml:space="preserve">Locations can be page numbers, paragraph numbers, chapters, </w:t>
      </w:r>
      <w:r>
        <w:lastRenderedPageBreak/>
        <w:t xml:space="preserve">headings, time codes, table or figure numbers, standard numbers, or a combination of these. See the GCU Library’s </w:t>
      </w:r>
      <w:r w:rsidRPr="00C15425">
        <w:rPr>
          <w:i/>
        </w:rPr>
        <w:t>Citing Sources in APA</w:t>
      </w:r>
      <w:r>
        <w:t xml:space="preserve"> guide</w:t>
      </w:r>
      <w:r w:rsidR="00A049A0">
        <w:t xml:space="preserve"> (</w:t>
      </w:r>
      <w:hyperlink r:id="rId15" w:history="1">
        <w:r w:rsidR="00A049A0" w:rsidRPr="003F4D10">
          <w:rPr>
            <w:rStyle w:val="Hyperlink"/>
          </w:rPr>
          <w:t>https://libguides.gcu.edu/APA</w:t>
        </w:r>
      </w:hyperlink>
      <w:r w:rsidR="00A049A0">
        <w:t xml:space="preserve">) </w:t>
      </w:r>
      <w:r>
        <w:t>for more examples.</w:t>
      </w:r>
    </w:p>
    <w:p w14:paraId="5490D5B0" w14:textId="77777777" w:rsidR="00FE23ED" w:rsidRDefault="00FE23ED" w:rsidP="00FE23ED">
      <w:pPr>
        <w:ind w:left="360"/>
      </w:pPr>
      <w:r w:rsidRPr="0009209D">
        <w:rPr>
          <w:b/>
        </w:rPr>
        <w:t>Examples</w:t>
      </w:r>
      <w:r>
        <w:t>:</w:t>
      </w:r>
    </w:p>
    <w:p w14:paraId="5362B3E0" w14:textId="77777777" w:rsidR="00FE23ED" w:rsidRDefault="00FE23ED" w:rsidP="00FE23ED">
      <w:pPr>
        <w:pStyle w:val="ListParagraph"/>
        <w:numPr>
          <w:ilvl w:val="0"/>
          <w:numId w:val="12"/>
        </w:numPr>
      </w:pPr>
      <w:r>
        <w:t>(Silva, 2018, p. 15)—Page numbers</w:t>
      </w:r>
    </w:p>
    <w:p w14:paraId="0C9B8AA5" w14:textId="581AC1C3" w:rsidR="00FE23ED" w:rsidRDefault="00FE23ED" w:rsidP="00FE23ED">
      <w:pPr>
        <w:pStyle w:val="ListParagraph"/>
        <w:numPr>
          <w:ilvl w:val="0"/>
          <w:numId w:val="12"/>
        </w:numPr>
      </w:pPr>
      <w:r>
        <w:t>(</w:t>
      </w:r>
      <w:r w:rsidR="00100E16">
        <w:t>Pauwels</w:t>
      </w:r>
      <w:r>
        <w:t xml:space="preserve"> &amp; </w:t>
      </w:r>
      <w:r w:rsidR="00100E16">
        <w:t>Mannay</w:t>
      </w:r>
      <w:r>
        <w:t>, 20</w:t>
      </w:r>
      <w:r w:rsidR="00100E16">
        <w:t>20</w:t>
      </w:r>
      <w:r>
        <w:t>, pp. 1</w:t>
      </w:r>
      <w:r w:rsidR="00100E16">
        <w:t>86</w:t>
      </w:r>
      <w:r>
        <w:t>–19</w:t>
      </w:r>
      <w:r w:rsidR="00100E16">
        <w:t>0</w:t>
      </w:r>
      <w:r>
        <w:t>)—Page range</w:t>
      </w:r>
    </w:p>
    <w:p w14:paraId="46228F7E" w14:textId="77777777" w:rsidR="00FE23ED" w:rsidRDefault="00FE23ED" w:rsidP="00FE23ED">
      <w:pPr>
        <w:pStyle w:val="ListParagraph"/>
        <w:numPr>
          <w:ilvl w:val="0"/>
          <w:numId w:val="12"/>
        </w:numPr>
      </w:pPr>
      <w:r>
        <w:t>(GCU Academics, 2019, 1:30)—Time code for a video</w:t>
      </w:r>
    </w:p>
    <w:p w14:paraId="36E7AD6A" w14:textId="77777777" w:rsidR="00FE23ED" w:rsidRDefault="00FE23ED" w:rsidP="00FE23ED">
      <w:pPr>
        <w:pStyle w:val="ListParagraph"/>
        <w:numPr>
          <w:ilvl w:val="0"/>
          <w:numId w:val="12"/>
        </w:numPr>
      </w:pPr>
      <w:r>
        <w:t>(Knight, 2020, Slide 6)—PowerPoint posted in LoudCloud</w:t>
      </w:r>
    </w:p>
    <w:p w14:paraId="455EBBCE" w14:textId="032B6295" w:rsidR="00F71D5A" w:rsidRDefault="00FE23ED" w:rsidP="00FE23ED">
      <w:pPr>
        <w:pStyle w:val="ListParagraph"/>
        <w:numPr>
          <w:ilvl w:val="0"/>
          <w:numId w:val="12"/>
        </w:numPr>
      </w:pPr>
      <w:r>
        <w:t>(</w:t>
      </w:r>
      <w:r w:rsidRPr="00604C59">
        <w:rPr>
          <w:i/>
        </w:rPr>
        <w:t>King James Bible</w:t>
      </w:r>
      <w:r>
        <w:t xml:space="preserve">, 1987/2008, Psalm 23:1)—Bible, from </w:t>
      </w:r>
      <w:r w:rsidRPr="004F5359">
        <w:t>https://www.biblegateway.com/</w:t>
      </w:r>
    </w:p>
    <w:p w14:paraId="5D1DBDFB" w14:textId="1FB58078" w:rsidR="00C67BC4" w:rsidRDefault="00C67BC4" w:rsidP="00FE23ED">
      <w:pPr>
        <w:pStyle w:val="ListParagraph"/>
        <w:numPr>
          <w:ilvl w:val="0"/>
          <w:numId w:val="12"/>
        </w:numPr>
      </w:pPr>
      <w:r>
        <w:t>(Barker, 198</w:t>
      </w:r>
      <w:r w:rsidR="00D65793">
        <w:t>5</w:t>
      </w:r>
      <w:r>
        <w:t>, Matthew 3:13)—Study Bibles are cited as edited books, with the editor in the author place and then the location.</w:t>
      </w:r>
    </w:p>
    <w:p w14:paraId="70F490C6" w14:textId="56FA5863" w:rsidR="00FE23ED" w:rsidRDefault="00F71D5A" w:rsidP="00FE23ED">
      <w:pPr>
        <w:pStyle w:val="ListParagraph"/>
        <w:numPr>
          <w:ilvl w:val="0"/>
          <w:numId w:val="12"/>
        </w:numPr>
      </w:pPr>
      <w:r>
        <w:t>(Barker, 1985, footnote to Matthew 3:4, p.1445)—Study Bibles are cited as edited books</w:t>
      </w:r>
      <w:r w:rsidR="00C67BC4">
        <w:t>. Cite notes with locations and page numbers.</w:t>
      </w:r>
    </w:p>
    <w:p w14:paraId="7162F0E4" w14:textId="77777777" w:rsidR="00FE23ED" w:rsidRPr="00604C59" w:rsidRDefault="00FE23ED" w:rsidP="00FE23ED">
      <w:pPr>
        <w:pStyle w:val="ListParagraph"/>
        <w:numPr>
          <w:ilvl w:val="0"/>
          <w:numId w:val="12"/>
        </w:numPr>
      </w:pPr>
      <w:r>
        <w:t xml:space="preserve">(Waddell, 2015, Shared Worldview Analysis section)—using a heading for a work without page numbers. Long headings may be shortened and enclosed in quotes. </w:t>
      </w:r>
    </w:p>
    <w:p w14:paraId="7BC0497E" w14:textId="77777777" w:rsidR="00FE23ED" w:rsidRPr="007B45FA" w:rsidRDefault="00FE23ED" w:rsidP="00E22191">
      <w:pPr>
        <w:pStyle w:val="ListParagraph"/>
        <w:numPr>
          <w:ilvl w:val="0"/>
          <w:numId w:val="8"/>
        </w:numPr>
      </w:pPr>
      <w:r w:rsidRPr="007B45FA">
        <w:t xml:space="preserve">Quotations with 40 or more words should be in block format. </w:t>
      </w:r>
    </w:p>
    <w:p w14:paraId="1AD071EB" w14:textId="77777777" w:rsidR="00FE23ED" w:rsidRPr="007B45FA" w:rsidRDefault="00FE23ED" w:rsidP="00FE23ED">
      <w:pPr>
        <w:pStyle w:val="ListParagraph"/>
        <w:numPr>
          <w:ilvl w:val="1"/>
          <w:numId w:val="10"/>
        </w:numPr>
      </w:pPr>
      <w:r w:rsidRPr="007B45FA">
        <w:t>Omit the encompassing quotation marks.</w:t>
      </w:r>
    </w:p>
    <w:p w14:paraId="49AF03AF" w14:textId="77777777" w:rsidR="00FE23ED" w:rsidRPr="007B45FA" w:rsidRDefault="00FE23ED" w:rsidP="00FE23ED">
      <w:pPr>
        <w:pStyle w:val="ListParagraph"/>
        <w:numPr>
          <w:ilvl w:val="1"/>
          <w:numId w:val="10"/>
        </w:numPr>
      </w:pPr>
      <w:r w:rsidRPr="007B45FA">
        <w:t>Start a block quote on a new line.</w:t>
      </w:r>
    </w:p>
    <w:p w14:paraId="5A2D3D12" w14:textId="54920482" w:rsidR="00FE23ED" w:rsidRPr="007B45FA" w:rsidRDefault="00FE23ED" w:rsidP="00FE23ED">
      <w:pPr>
        <w:pStyle w:val="ListParagraph"/>
        <w:numPr>
          <w:ilvl w:val="1"/>
          <w:numId w:val="10"/>
        </w:numPr>
      </w:pPr>
      <w:r w:rsidRPr="007B45FA">
        <w:t xml:space="preserve">Indent the entire </w:t>
      </w:r>
      <w:r w:rsidR="008A6019">
        <w:t>quotation</w:t>
      </w:r>
      <w:r w:rsidR="00CE3D40">
        <w:t xml:space="preserve"> </w:t>
      </w:r>
      <w:r w:rsidRPr="007B45FA">
        <w:t>0.5 inches from the left margin (in the same position as a new paragraph)</w:t>
      </w:r>
      <w:r>
        <w:t>.</w:t>
      </w:r>
    </w:p>
    <w:p w14:paraId="148CB5FB" w14:textId="77777777" w:rsidR="00FE23ED" w:rsidRPr="007B45FA" w:rsidRDefault="00FE23ED" w:rsidP="00FE23ED">
      <w:pPr>
        <w:pStyle w:val="ListParagraph"/>
        <w:numPr>
          <w:ilvl w:val="1"/>
          <w:numId w:val="10"/>
        </w:numPr>
      </w:pPr>
      <w:r w:rsidRPr="007B45FA">
        <w:t>Additional paragraphs within a block quote should have the first line indented an additional 0.5 inches.</w:t>
      </w:r>
    </w:p>
    <w:p w14:paraId="752E1ADF" w14:textId="77777777" w:rsidR="00FE23ED" w:rsidRPr="007B45FA" w:rsidRDefault="00FE23ED" w:rsidP="00FE23ED">
      <w:pPr>
        <w:pStyle w:val="ListParagraph"/>
        <w:numPr>
          <w:ilvl w:val="1"/>
          <w:numId w:val="10"/>
        </w:numPr>
      </w:pPr>
      <w:r w:rsidRPr="007B45FA">
        <w:t xml:space="preserve">The in-text citation for a block quote is placed outside the final punctuation for the quote. </w:t>
      </w:r>
    </w:p>
    <w:p w14:paraId="04C9E22A" w14:textId="77777777" w:rsidR="00FE23ED" w:rsidRPr="00A763D7" w:rsidRDefault="00FE23ED" w:rsidP="00FE23ED">
      <w:pPr>
        <w:pStyle w:val="ListParagraph"/>
        <w:numPr>
          <w:ilvl w:val="1"/>
          <w:numId w:val="10"/>
        </w:numPr>
      </w:pPr>
      <w:r w:rsidRPr="007B45FA">
        <w:t>Double space.</w:t>
      </w:r>
    </w:p>
    <w:p w14:paraId="4FF61031" w14:textId="77777777" w:rsidR="00FE23ED" w:rsidRDefault="00FE23ED">
      <w:pPr>
        <w:spacing w:after="160" w:line="480" w:lineRule="auto"/>
        <w:ind w:firstLine="720"/>
        <w:rPr>
          <w:rFonts w:eastAsiaTheme="majorEastAsia" w:cstheme="majorBidi"/>
          <w:b/>
          <w:bCs/>
          <w:sz w:val="26"/>
          <w:szCs w:val="26"/>
        </w:rPr>
      </w:pPr>
      <w:r>
        <w:br w:type="page"/>
      </w:r>
    </w:p>
    <w:p w14:paraId="2DD804B7" w14:textId="77777777" w:rsidR="00FE23ED" w:rsidRDefault="00FE23ED" w:rsidP="00FE23ED">
      <w:pPr>
        <w:pStyle w:val="Heading2"/>
      </w:pPr>
      <w:r>
        <w:lastRenderedPageBreak/>
        <w:t>Sample Paragraph With In-Text Citations</w:t>
      </w:r>
    </w:p>
    <w:p w14:paraId="53399CF2" w14:textId="77777777" w:rsidR="00FE23ED" w:rsidRPr="00CE2F43" w:rsidRDefault="00FE23ED" w:rsidP="00FE23ED"/>
    <w:p w14:paraId="6446E028" w14:textId="77777777" w:rsidR="00FE23ED" w:rsidRDefault="00FE23ED" w:rsidP="00FE23ED">
      <w:pPr>
        <w:spacing w:line="480" w:lineRule="auto"/>
        <w:ind w:firstLine="720"/>
      </w:pPr>
      <w:r>
        <w:t>Holland and Forrest (2017) define an argument as a claim or belief with a set of reasons in support, presented in a structured way. An argument is to defend a position as reasonable, even if it can’t prove a claim true. Good arguments are also an important part of developing one’s own thinking. They continue,</w:t>
      </w:r>
    </w:p>
    <w:p w14:paraId="0E123C1F" w14:textId="16D695E5" w:rsidR="00FE23ED" w:rsidRDefault="00FE23ED" w:rsidP="00FE23ED">
      <w:pPr>
        <w:spacing w:line="480" w:lineRule="auto"/>
        <w:ind w:left="720"/>
      </w:pPr>
      <w:r w:rsidRPr="0092714F">
        <w:t>In order to argue well, you must first learn how to develop good arguments by yourself, independent of a discussion with someone else; and if you are able to present a rational defense of a claim palatable enough to quench your own skepticism, it is likely that you will be able to present it to others for their edification as well.</w:t>
      </w:r>
      <w:r>
        <w:t xml:space="preserve"> (Holland &amp; Forrest, 2017</w:t>
      </w:r>
      <w:r w:rsidR="006856FC">
        <w:t>, Chapter 1, “Essential Features” section)</w:t>
      </w:r>
    </w:p>
    <w:p w14:paraId="6C991FB7" w14:textId="77777777" w:rsidR="00FE23ED" w:rsidRDefault="00FE23ED" w:rsidP="00FE23ED">
      <w:pPr>
        <w:spacing w:line="480" w:lineRule="auto"/>
      </w:pPr>
      <w:r>
        <w:t>Knowing how to write academically can be a challenge for some students (Nazzal et al., 2020). Students need to be explicitly taught “h</w:t>
      </w:r>
      <w:r w:rsidRPr="00BE14AC">
        <w:t>ow to make a claim and advance an argument by threading</w:t>
      </w:r>
      <w:r>
        <w:t xml:space="preserve"> the claim throughout the paper” (Nazzal et al., 2020, p. 285).</w:t>
      </w:r>
    </w:p>
    <w:p w14:paraId="4962A0FF" w14:textId="77777777" w:rsidR="00FE23ED" w:rsidRPr="007C3E4A" w:rsidRDefault="00FE23ED" w:rsidP="00FE23ED">
      <w:pPr>
        <w:pStyle w:val="Heading2"/>
      </w:pPr>
      <w:r w:rsidRPr="007C3E4A">
        <w:t>In-Text Citation Examples</w:t>
      </w:r>
    </w:p>
    <w:p w14:paraId="67C737AB" w14:textId="77777777" w:rsidR="00FE23ED" w:rsidRPr="007C3E4A" w:rsidRDefault="00FE23ED" w:rsidP="00FE23ED">
      <w:pPr>
        <w:pStyle w:val="Heading3"/>
      </w:pPr>
      <w:r>
        <w:t>B</w:t>
      </w:r>
      <w:r w:rsidRPr="007C3E4A">
        <w:t>ook</w:t>
      </w:r>
      <w:r>
        <w:t xml:space="preserve"> R</w:t>
      </w:r>
      <w:r w:rsidRPr="007C3E4A">
        <w:t>eference</w:t>
      </w:r>
      <w:r>
        <w:t>—ebook from Ebook Central, a library database</w:t>
      </w:r>
      <w:r w:rsidRPr="007C3E4A">
        <w:t>:</w:t>
      </w:r>
    </w:p>
    <w:p w14:paraId="60AF7D93" w14:textId="77777777" w:rsidR="00FE23ED" w:rsidRPr="007C3E4A" w:rsidRDefault="00FE23ED" w:rsidP="00FE23ED">
      <w:pPr>
        <w:ind w:left="360"/>
      </w:pPr>
      <w:r>
        <w:t>Silvia, P</w:t>
      </w:r>
      <w:r w:rsidRPr="007C3E4A">
        <w:t>.</w:t>
      </w:r>
      <w:r>
        <w:t xml:space="preserve"> J. (2018</w:t>
      </w:r>
      <w:r w:rsidRPr="007C3E4A">
        <w:t xml:space="preserve">). </w:t>
      </w:r>
      <w:r>
        <w:rPr>
          <w:i/>
        </w:rPr>
        <w:t>How to write a lot: A practical guide to productive academic writing</w:t>
      </w:r>
      <w:r>
        <w:t>. American Psychological Association</w:t>
      </w:r>
      <w:r w:rsidRPr="007C3E4A">
        <w:t>.</w:t>
      </w:r>
    </w:p>
    <w:p w14:paraId="4771642B" w14:textId="77777777" w:rsidR="00FE23ED" w:rsidRPr="007C3E4A" w:rsidRDefault="00FE23ED" w:rsidP="00FE23ED">
      <w:pPr>
        <w:pStyle w:val="Heading3"/>
      </w:pPr>
      <w:r>
        <w:t>With</w:t>
      </w:r>
      <w:r w:rsidRPr="007C3E4A">
        <w:t xml:space="preserve"> a direct quote:</w:t>
      </w:r>
    </w:p>
    <w:p w14:paraId="641C9172" w14:textId="2D019EBD" w:rsidR="00FE23ED" w:rsidRPr="007C3E4A" w:rsidRDefault="00FE23ED" w:rsidP="00FE23ED">
      <w:pPr>
        <w:ind w:left="360"/>
      </w:pPr>
      <w:r>
        <w:t>Silva (2018</w:t>
      </w:r>
      <w:r w:rsidRPr="007C3E4A">
        <w:t xml:space="preserve">) notes that </w:t>
      </w:r>
      <w:r>
        <w:t>“w</w:t>
      </w:r>
      <w:r w:rsidRPr="00A3013D">
        <w:t xml:space="preserve">riting schedules, aside from fostering much more writing, dampen the drama </w:t>
      </w:r>
      <w:r>
        <w:t>that surrounds academic writing”</w:t>
      </w:r>
      <w:r w:rsidRPr="00A3013D">
        <w:t xml:space="preserve"> </w:t>
      </w:r>
      <w:r>
        <w:t>(</w:t>
      </w:r>
      <w:r w:rsidR="006856FC">
        <w:t>p. 15</w:t>
      </w:r>
      <w:r w:rsidRPr="007C3E4A">
        <w:t xml:space="preserve">). </w:t>
      </w:r>
    </w:p>
    <w:p w14:paraId="3704BBB9" w14:textId="77777777" w:rsidR="00FE23ED" w:rsidRPr="007C3E4A" w:rsidRDefault="00FE23ED" w:rsidP="00FE23ED">
      <w:pPr>
        <w:pStyle w:val="Heading3"/>
      </w:pPr>
      <w:r>
        <w:t>W</w:t>
      </w:r>
      <w:r w:rsidRPr="007C3E4A">
        <w:t>ithout a direct quote:</w:t>
      </w:r>
    </w:p>
    <w:p w14:paraId="4BA284F8" w14:textId="77777777" w:rsidR="00FE23ED" w:rsidRPr="007C3E4A" w:rsidRDefault="00FE23ED" w:rsidP="00FE23ED">
      <w:pPr>
        <w:ind w:left="360"/>
      </w:pPr>
      <w:r>
        <w:t>Writing on a schedule takes the stress and drama out of writing (Silva, 2018</w:t>
      </w:r>
      <w:r w:rsidRPr="007C3E4A">
        <w:t>).</w:t>
      </w:r>
    </w:p>
    <w:p w14:paraId="34D3F2FD" w14:textId="77777777" w:rsidR="00FE23ED" w:rsidRPr="008F304A" w:rsidRDefault="00FE23ED" w:rsidP="00FE23ED">
      <w:pPr>
        <w:pStyle w:val="Heading1"/>
      </w:pPr>
      <w:r w:rsidRPr="008F304A">
        <w:lastRenderedPageBreak/>
        <w:t>APA References</w:t>
      </w:r>
    </w:p>
    <w:p w14:paraId="421DA608" w14:textId="77777777" w:rsidR="00FE23ED" w:rsidRPr="008F304A" w:rsidRDefault="00FE23ED" w:rsidP="00FE23ED">
      <w:r w:rsidRPr="008F304A">
        <w:t>The reference list should appear at the end of a paper. It provides the information necessary for a reader to locate and retrieve any source you cite in the body of the paper. Each source you cite in the paper must appear in your reference list; likewise, each entry in the reference list must be cited in your text.</w:t>
      </w:r>
    </w:p>
    <w:p w14:paraId="06775DBF" w14:textId="6AEF56C1" w:rsidR="00FE23ED" w:rsidRDefault="00FE23ED" w:rsidP="00FE23ED">
      <w:r w:rsidRPr="008F304A">
        <w:t>Your references should begin on a new page separate from the text of the essay; label t</w:t>
      </w:r>
      <w:r>
        <w:t>his page References, capitalized and in bold</w:t>
      </w:r>
      <w:r w:rsidRPr="008F304A">
        <w:t xml:space="preserve">, centered at the top of the page. The References page should be double-spaced just like the rest of </w:t>
      </w:r>
      <w:r w:rsidR="006E4D57">
        <w:t>the paper</w:t>
      </w:r>
      <w:r w:rsidRPr="008F304A">
        <w:t xml:space="preserve">. </w:t>
      </w:r>
    </w:p>
    <w:p w14:paraId="2C541DE3" w14:textId="08669C24" w:rsidR="00FE23ED" w:rsidRPr="008F304A" w:rsidRDefault="00FE23ED" w:rsidP="00FE23ED">
      <w:r>
        <w:t xml:space="preserve">The examples </w:t>
      </w:r>
      <w:r w:rsidR="009D77A3">
        <w:t>in this section</w:t>
      </w:r>
      <w:r>
        <w:t xml:space="preserve"> are some of the most common source types. Additional examples can be found on the GCU Library’s </w:t>
      </w:r>
      <w:r w:rsidRPr="00C15425">
        <w:rPr>
          <w:i/>
        </w:rPr>
        <w:t>Citing Sources in APA</w:t>
      </w:r>
      <w:r>
        <w:t xml:space="preserve"> guide</w:t>
      </w:r>
      <w:r w:rsidR="0093075A">
        <w:t xml:space="preserve"> (</w:t>
      </w:r>
      <w:hyperlink r:id="rId16" w:history="1">
        <w:r w:rsidR="0093075A" w:rsidRPr="006D372F">
          <w:rPr>
            <w:rStyle w:val="Hyperlink"/>
          </w:rPr>
          <w:t>https://libguides.gcu.edu/APA</w:t>
        </w:r>
      </w:hyperlink>
      <w:r w:rsidR="0093075A">
        <w:t>)</w:t>
      </w:r>
      <w:r>
        <w:t xml:space="preserve"> and the </w:t>
      </w:r>
      <w:r w:rsidRPr="00C15425">
        <w:rPr>
          <w:i/>
        </w:rPr>
        <w:t>APA Style</w:t>
      </w:r>
      <w:r>
        <w:t xml:space="preserve"> website</w:t>
      </w:r>
      <w:r w:rsidR="0093075A">
        <w:t xml:space="preserve"> (</w:t>
      </w:r>
      <w:hyperlink r:id="rId17" w:history="1">
        <w:r w:rsidR="0093075A" w:rsidRPr="006D372F">
          <w:rPr>
            <w:rStyle w:val="Hyperlink"/>
          </w:rPr>
          <w:t>https://apastyle.apa.org</w:t>
        </w:r>
      </w:hyperlink>
      <w:r w:rsidR="0093075A" w:rsidRPr="0093075A">
        <w:t>)</w:t>
      </w:r>
      <w:r>
        <w:t>.</w:t>
      </w:r>
    </w:p>
    <w:p w14:paraId="320B5B77" w14:textId="77777777" w:rsidR="00FE23ED" w:rsidRPr="00FE23ED" w:rsidRDefault="00FE23ED" w:rsidP="00FE23ED">
      <w:pPr>
        <w:pStyle w:val="ListParagraph"/>
        <w:numPr>
          <w:ilvl w:val="0"/>
          <w:numId w:val="21"/>
        </w:numPr>
      </w:pPr>
      <w:r w:rsidRPr="00FE23ED">
        <w:t xml:space="preserve">All lines after the first line of each entry in your reference list should be indented one-half inch from the left margin. This is called hanging indentation. </w:t>
      </w:r>
    </w:p>
    <w:p w14:paraId="78C0C170" w14:textId="77777777" w:rsidR="00FE23ED" w:rsidRPr="00FE23ED" w:rsidRDefault="00FE23ED" w:rsidP="00FE23ED">
      <w:pPr>
        <w:pStyle w:val="ListParagraph"/>
        <w:numPr>
          <w:ilvl w:val="0"/>
          <w:numId w:val="21"/>
        </w:numPr>
      </w:pPr>
      <w:r w:rsidRPr="00FE23ED">
        <w:t xml:space="preserve">Invert all authors' names; give surnames and initials for up to and including 20 authors (e.g., Author, A. A., Author B. B., Author, C. C.). When authors number 21 or more, include the first 20 authors' names, then insert three ellipses, and add the last author's name. </w:t>
      </w:r>
    </w:p>
    <w:p w14:paraId="15C9E465" w14:textId="77777777" w:rsidR="00FE23ED" w:rsidRPr="00FE23ED" w:rsidRDefault="00FE23ED" w:rsidP="00FE23ED">
      <w:pPr>
        <w:pStyle w:val="ListParagraph"/>
        <w:numPr>
          <w:ilvl w:val="0"/>
          <w:numId w:val="21"/>
        </w:numPr>
      </w:pPr>
      <w:r w:rsidRPr="00FE23ED">
        <w:t>In references for journal articles, include both the volume and issue numbers if available. Skip the issue number element if not listed.</w:t>
      </w:r>
    </w:p>
    <w:p w14:paraId="7D4BB028" w14:textId="77777777" w:rsidR="00FE23ED" w:rsidRPr="00FE23ED" w:rsidRDefault="00FE23ED" w:rsidP="00FE23ED">
      <w:pPr>
        <w:pStyle w:val="ListParagraph"/>
        <w:numPr>
          <w:ilvl w:val="0"/>
          <w:numId w:val="21"/>
        </w:numPr>
      </w:pPr>
      <w:r w:rsidRPr="00FE23ED">
        <w:t xml:space="preserve">Reference list entries should be alphabetized by the last name of the first author of each work. </w:t>
      </w:r>
    </w:p>
    <w:p w14:paraId="5BB1FAF2" w14:textId="77777777" w:rsidR="00FE23ED" w:rsidRPr="00FE23ED" w:rsidRDefault="00FE23ED" w:rsidP="00FE23ED">
      <w:pPr>
        <w:pStyle w:val="ListParagraph"/>
        <w:numPr>
          <w:ilvl w:val="0"/>
          <w:numId w:val="21"/>
        </w:numPr>
      </w:pPr>
      <w:r w:rsidRPr="00FE23ED">
        <w:t xml:space="preserve">If you have more than one article by the exact same author or authors, they are listed in order by the year of publication, starting with the earliest. </w:t>
      </w:r>
    </w:p>
    <w:p w14:paraId="55F4FF0A" w14:textId="77777777" w:rsidR="00FE23ED" w:rsidRPr="00FE23ED" w:rsidRDefault="00FE23ED" w:rsidP="00FE23ED">
      <w:pPr>
        <w:pStyle w:val="ListParagraph"/>
        <w:numPr>
          <w:ilvl w:val="0"/>
          <w:numId w:val="21"/>
        </w:numPr>
      </w:pPr>
      <w:r w:rsidRPr="00FE23ED">
        <w:t>Titles of all works except periodicals are in sentence case. Use normal type for articles. Use italics for books or other complete works. The titles of periodicals (journals, magazines, and newspapers) are in title case and in italics.</w:t>
      </w:r>
    </w:p>
    <w:p w14:paraId="32E8F667" w14:textId="77777777" w:rsidR="00FE23ED" w:rsidRPr="00FE23ED" w:rsidRDefault="00FE23ED" w:rsidP="00FE23ED">
      <w:pPr>
        <w:pStyle w:val="ListParagraph"/>
        <w:numPr>
          <w:ilvl w:val="0"/>
          <w:numId w:val="21"/>
        </w:numPr>
      </w:pPr>
      <w:r w:rsidRPr="00FE23ED">
        <w:t>For works without dates substitute n.d.—lowercase, with the periods, without any internal spaces—for the date.</w:t>
      </w:r>
    </w:p>
    <w:p w14:paraId="2E41AA1B" w14:textId="3F71A54F" w:rsidR="00FE23ED" w:rsidRPr="00FE23ED" w:rsidRDefault="00FE23ED" w:rsidP="00FE23ED">
      <w:pPr>
        <w:pStyle w:val="ListParagraph"/>
        <w:numPr>
          <w:ilvl w:val="0"/>
          <w:numId w:val="21"/>
        </w:numPr>
      </w:pPr>
      <w:r w:rsidRPr="00FE23ED">
        <w:t>Include DOIs</w:t>
      </w:r>
      <w:r w:rsidR="001E6023">
        <w:t>, which are unique document ID numbers assigned to many sources,</w:t>
      </w:r>
      <w:r w:rsidRPr="00FE23ED">
        <w:t xml:space="preserve"> for all sources that provide them, even print. Do not include a URL if there is a DOI.</w:t>
      </w:r>
    </w:p>
    <w:p w14:paraId="28279BBC" w14:textId="77777777" w:rsidR="00FE23ED" w:rsidRPr="00FE23ED" w:rsidRDefault="00FE23ED" w:rsidP="00FE23ED">
      <w:pPr>
        <w:pStyle w:val="ListParagraph"/>
        <w:numPr>
          <w:ilvl w:val="0"/>
          <w:numId w:val="21"/>
        </w:numPr>
      </w:pPr>
      <w:r w:rsidRPr="00FE23ED">
        <w:t>URLs may be plain text or hyperlinked, but choose one format for the entire paper.</w:t>
      </w:r>
    </w:p>
    <w:p w14:paraId="128E518B" w14:textId="1F2BD097" w:rsidR="00FE23ED" w:rsidRPr="00FE23ED" w:rsidRDefault="00FE23ED" w:rsidP="00FE23ED">
      <w:pPr>
        <w:pStyle w:val="ListParagraph"/>
        <w:numPr>
          <w:ilvl w:val="0"/>
          <w:numId w:val="21"/>
        </w:numPr>
      </w:pPr>
      <w:r w:rsidRPr="00FE23ED">
        <w:t xml:space="preserve">Do not include URLs </w:t>
      </w:r>
      <w:r w:rsidR="00A85440">
        <w:t>(</w:t>
      </w:r>
      <w:r w:rsidR="00DE2B4F">
        <w:t xml:space="preserve">including </w:t>
      </w:r>
      <w:r w:rsidR="00A85440">
        <w:t xml:space="preserve">permalinks) </w:t>
      </w:r>
      <w:r w:rsidRPr="00FE23ED">
        <w:t>for sources from library databases unless the database is the original proprietary publisher. Sources without DOIs from most library databases are cited as if print. See the GCU Library’s Citing Sources in APA research guide for a current list of exceptions.</w:t>
      </w:r>
    </w:p>
    <w:p w14:paraId="78DAF797" w14:textId="77777777" w:rsidR="00FE23ED" w:rsidRPr="00FE23ED" w:rsidRDefault="00FE23ED" w:rsidP="00FE23ED">
      <w:pPr>
        <w:pStyle w:val="ListParagraph"/>
        <w:numPr>
          <w:ilvl w:val="0"/>
          <w:numId w:val="21"/>
        </w:numPr>
      </w:pPr>
      <w:r w:rsidRPr="00FE23ED">
        <w:t>Do not abbreviate group authors.</w:t>
      </w:r>
    </w:p>
    <w:p w14:paraId="0359619B" w14:textId="77777777" w:rsidR="00FE23ED" w:rsidRPr="00FE23ED" w:rsidRDefault="00FE23ED" w:rsidP="00FE23ED">
      <w:pPr>
        <w:pStyle w:val="ListParagraph"/>
        <w:numPr>
          <w:ilvl w:val="0"/>
          <w:numId w:val="21"/>
        </w:numPr>
      </w:pPr>
      <w:r w:rsidRPr="00FE23ED">
        <w:lastRenderedPageBreak/>
        <w:t>Take care to determine the correct category for online sources. Many online sources are not webpages—they may be reports, periodical articles, or books. Use the website source type only if a more specific type does not fit.</w:t>
      </w:r>
    </w:p>
    <w:p w14:paraId="170233A1" w14:textId="77777777" w:rsidR="00FE23ED" w:rsidRDefault="00FE23ED" w:rsidP="00FE23ED">
      <w:pPr>
        <w:pStyle w:val="Heading1"/>
      </w:pPr>
      <w:r>
        <w:t>Reference Examples: Books, Reference Books, and Book Chapters</w:t>
      </w:r>
    </w:p>
    <w:p w14:paraId="4A83636E" w14:textId="77777777" w:rsidR="00FE23ED" w:rsidRDefault="00FE23ED" w:rsidP="00FE23ED">
      <w:pPr>
        <w:pStyle w:val="Heading2"/>
      </w:pPr>
      <w:r>
        <w:t>Book With a DOI</w:t>
      </w:r>
    </w:p>
    <w:p w14:paraId="2D8A58CA" w14:textId="77777777" w:rsidR="00FE23ED" w:rsidRPr="00760A03" w:rsidRDefault="00FE23ED" w:rsidP="00FE23ED">
      <w:pPr>
        <w:ind w:left="720" w:hanging="360"/>
        <w:rPr>
          <w:b/>
        </w:rPr>
      </w:pPr>
      <w:r w:rsidRPr="00760A03">
        <w:rPr>
          <w:b/>
        </w:rPr>
        <w:t>Format:</w:t>
      </w:r>
    </w:p>
    <w:p w14:paraId="2F7D1174" w14:textId="18483908" w:rsidR="00FE23ED" w:rsidRDefault="00FE23ED" w:rsidP="00FE23ED">
      <w:pPr>
        <w:ind w:left="720" w:hanging="360"/>
      </w:pPr>
      <w:r>
        <w:t xml:space="preserve">Author, A. A. (Year). </w:t>
      </w:r>
      <w:r w:rsidRPr="00F135FE">
        <w:rPr>
          <w:i/>
        </w:rPr>
        <w:t>Title of work</w:t>
      </w:r>
      <w:r>
        <w:t>. Publisher. https://doi.org/</w:t>
      </w:r>
      <w:r w:rsidR="00B558DA">
        <w:t>xyz</w:t>
      </w:r>
    </w:p>
    <w:p w14:paraId="6C136156" w14:textId="77777777" w:rsidR="00FE23ED" w:rsidRDefault="00FE23ED" w:rsidP="00FE23ED">
      <w:pPr>
        <w:ind w:left="720" w:hanging="360"/>
        <w:rPr>
          <w:b/>
        </w:rPr>
      </w:pPr>
      <w:r w:rsidRPr="00760A03">
        <w:rPr>
          <w:b/>
        </w:rPr>
        <w:t>Example:</w:t>
      </w:r>
    </w:p>
    <w:p w14:paraId="3E8A040C" w14:textId="77777777" w:rsidR="00FE23ED" w:rsidRDefault="00FE23ED" w:rsidP="00FE23ED">
      <w:pPr>
        <w:ind w:left="720" w:hanging="360"/>
      </w:pPr>
      <w:r>
        <w:t xml:space="preserve">Goldfinger, K. B. (2019). </w:t>
      </w:r>
      <w:r w:rsidRPr="0091579C">
        <w:rPr>
          <w:i/>
        </w:rPr>
        <w:t>Psychological testing in everyday life: History, science, and practice.</w:t>
      </w:r>
      <w:r>
        <w:t xml:space="preserve"> SAGE Publications. </w:t>
      </w:r>
      <w:r w:rsidRPr="00C15425">
        <w:t>https://doi.org/10.4135/9781071802830</w:t>
      </w:r>
    </w:p>
    <w:p w14:paraId="4FCA181A" w14:textId="77777777" w:rsidR="00FE23ED" w:rsidRPr="00A763D7" w:rsidRDefault="00FE23ED" w:rsidP="00FE23ED">
      <w:pPr>
        <w:pStyle w:val="ListParagraph"/>
        <w:numPr>
          <w:ilvl w:val="0"/>
          <w:numId w:val="18"/>
        </w:numPr>
      </w:pPr>
      <w:r>
        <w:t>Cite all books or ebooks with DOIs this way, regardless of how you obtain them.</w:t>
      </w:r>
    </w:p>
    <w:p w14:paraId="170B6BD3" w14:textId="77777777" w:rsidR="00FE23ED" w:rsidRDefault="00FE23ED" w:rsidP="00FE23ED">
      <w:pPr>
        <w:pStyle w:val="Heading2"/>
      </w:pPr>
      <w:r>
        <w:t>Book Without a DOI—Print or Library Ebook</w:t>
      </w:r>
    </w:p>
    <w:p w14:paraId="2C3430FB" w14:textId="77777777" w:rsidR="00FE23ED" w:rsidRPr="00A763D7" w:rsidRDefault="00FE23ED" w:rsidP="00FE23ED">
      <w:pPr>
        <w:ind w:left="360"/>
        <w:rPr>
          <w:b/>
        </w:rPr>
      </w:pPr>
      <w:r w:rsidRPr="00A763D7">
        <w:rPr>
          <w:b/>
        </w:rPr>
        <w:t>Format:</w:t>
      </w:r>
    </w:p>
    <w:p w14:paraId="6947D0EB" w14:textId="77777777" w:rsidR="00FE23ED" w:rsidRDefault="00FE23ED" w:rsidP="00FE23ED">
      <w:pPr>
        <w:ind w:left="720" w:hanging="360"/>
      </w:pPr>
      <w:r>
        <w:t xml:space="preserve">Author, A. A. (Year). </w:t>
      </w:r>
      <w:r w:rsidRPr="004D32A6">
        <w:rPr>
          <w:i/>
        </w:rPr>
        <w:t>Title of work</w:t>
      </w:r>
      <w:r>
        <w:t>. Publisher.</w:t>
      </w:r>
    </w:p>
    <w:p w14:paraId="0326A902" w14:textId="77777777" w:rsidR="00FE23ED" w:rsidRPr="00A763D7" w:rsidRDefault="00FE23ED" w:rsidP="00FE23ED">
      <w:pPr>
        <w:ind w:left="360"/>
        <w:rPr>
          <w:b/>
        </w:rPr>
      </w:pPr>
      <w:r w:rsidRPr="00A763D7">
        <w:rPr>
          <w:b/>
        </w:rPr>
        <w:t>Example:</w:t>
      </w:r>
    </w:p>
    <w:p w14:paraId="7D2E58D6" w14:textId="77777777" w:rsidR="00FE23ED" w:rsidRPr="00A763D7" w:rsidRDefault="00FE23ED" w:rsidP="00FE23ED">
      <w:pPr>
        <w:ind w:left="1080" w:hanging="720"/>
      </w:pPr>
      <w:r>
        <w:t xml:space="preserve">Holland, R. A., &amp; Forrest, B. K. (2017). </w:t>
      </w:r>
      <w:r w:rsidRPr="00BE14AC">
        <w:rPr>
          <w:i/>
        </w:rPr>
        <w:t>Good arguments: Making your case in writing and public speaking</w:t>
      </w:r>
      <w:r>
        <w:t>. Baker Academic.</w:t>
      </w:r>
    </w:p>
    <w:p w14:paraId="761302E7" w14:textId="77777777" w:rsidR="00FE23ED" w:rsidRPr="00C169EA" w:rsidRDefault="00FE23ED" w:rsidP="00FE23ED">
      <w:pPr>
        <w:pStyle w:val="Heading2"/>
      </w:pPr>
      <w:r>
        <w:t xml:space="preserve">Ebook Without a DOI—Not From Library </w:t>
      </w:r>
    </w:p>
    <w:p w14:paraId="52633DBF" w14:textId="77777777" w:rsidR="00FE23ED" w:rsidRPr="00C169EA" w:rsidRDefault="00FE23ED" w:rsidP="00FE23ED">
      <w:pPr>
        <w:ind w:left="720" w:hanging="360"/>
        <w:rPr>
          <w:b/>
        </w:rPr>
      </w:pPr>
      <w:r w:rsidRPr="00C169EA">
        <w:rPr>
          <w:b/>
        </w:rPr>
        <w:t>Format:</w:t>
      </w:r>
    </w:p>
    <w:p w14:paraId="44449C88" w14:textId="7461FB40" w:rsidR="00FE23ED" w:rsidRPr="00C169EA" w:rsidRDefault="00FE23ED" w:rsidP="00FE23ED">
      <w:pPr>
        <w:ind w:left="720" w:hanging="360"/>
      </w:pPr>
      <w:r w:rsidRPr="00C169EA">
        <w:t xml:space="preserve">Author, A. A. (Year). </w:t>
      </w:r>
      <w:r w:rsidRPr="00C169EA">
        <w:rPr>
          <w:i/>
        </w:rPr>
        <w:t>Title of work</w:t>
      </w:r>
      <w:r>
        <w:t>.</w:t>
      </w:r>
      <w:r w:rsidRPr="00C169EA">
        <w:t xml:space="preserve"> </w:t>
      </w:r>
      <w:r>
        <w:t xml:space="preserve">Publisher. </w:t>
      </w:r>
      <w:r w:rsidRPr="00C169EA">
        <w:t>http://www.</w:t>
      </w:r>
      <w:r w:rsidR="00B558DA">
        <w:t>xyz</w:t>
      </w:r>
    </w:p>
    <w:p w14:paraId="1735E693" w14:textId="77777777" w:rsidR="00FE23ED" w:rsidRPr="00C169EA" w:rsidRDefault="00FE23ED" w:rsidP="00FE23ED">
      <w:pPr>
        <w:ind w:left="720" w:hanging="360"/>
        <w:rPr>
          <w:b/>
        </w:rPr>
      </w:pPr>
      <w:r w:rsidRPr="00C169EA">
        <w:rPr>
          <w:b/>
        </w:rPr>
        <w:t>Example:</w:t>
      </w:r>
    </w:p>
    <w:p w14:paraId="3838BAE5" w14:textId="303AFF94" w:rsidR="007B7F7C" w:rsidRDefault="007B7F7C" w:rsidP="00FE23ED">
      <w:pPr>
        <w:ind w:left="1080" w:hanging="720"/>
      </w:pPr>
      <w:r>
        <w:t xml:space="preserve">Curtis, E. (2020). </w:t>
      </w:r>
      <w:r w:rsidRPr="007B7F7C">
        <w:rPr>
          <w:i/>
          <w:iCs/>
        </w:rPr>
        <w:t>Control alt achieve: Rebooting your classroom</w:t>
      </w:r>
      <w:r>
        <w:rPr>
          <w:i/>
          <w:iCs/>
        </w:rPr>
        <w:t xml:space="preserve"> with creative Google projects. </w:t>
      </w:r>
      <w:r>
        <w:t xml:space="preserve">Dave Burgess Consulting. </w:t>
      </w:r>
      <w:r w:rsidRPr="007B7F7C">
        <w:t>https://www.amazon.com/dp/B088FZ44M2/ref=cm_sw_em_r_mt_dp_U_9EIdFbVPCDGAZ</w:t>
      </w:r>
    </w:p>
    <w:p w14:paraId="3D67E753" w14:textId="77777777" w:rsidR="00FE23ED" w:rsidRPr="00C169EA" w:rsidRDefault="00FE23ED" w:rsidP="00FE23ED">
      <w:pPr>
        <w:pStyle w:val="Heading2"/>
      </w:pPr>
      <w:bookmarkStart w:id="3" w:name="_Toc94333484"/>
      <w:r w:rsidRPr="00C169EA">
        <w:t>Edited Book</w:t>
      </w:r>
      <w:bookmarkEnd w:id="3"/>
    </w:p>
    <w:p w14:paraId="56222601" w14:textId="77777777" w:rsidR="00FE23ED" w:rsidRPr="00C169EA" w:rsidRDefault="00FE23ED" w:rsidP="00FE23ED">
      <w:pPr>
        <w:ind w:left="720" w:hanging="360"/>
        <w:rPr>
          <w:b/>
          <w:bCs/>
        </w:rPr>
      </w:pPr>
      <w:r w:rsidRPr="00C169EA">
        <w:rPr>
          <w:b/>
          <w:bCs/>
        </w:rPr>
        <w:t>Format:</w:t>
      </w:r>
      <w:r>
        <w:rPr>
          <w:b/>
          <w:bCs/>
        </w:rPr>
        <w:t xml:space="preserve"> Include the DOI if there is one</w:t>
      </w:r>
    </w:p>
    <w:p w14:paraId="7718DFCF" w14:textId="77777777" w:rsidR="00FE23ED" w:rsidRPr="00C169EA" w:rsidRDefault="00FE23ED" w:rsidP="00FE23ED">
      <w:pPr>
        <w:ind w:left="720" w:hanging="360"/>
        <w:rPr>
          <w:bCs/>
        </w:rPr>
      </w:pPr>
      <w:r w:rsidRPr="00C169EA">
        <w:rPr>
          <w:bCs/>
        </w:rPr>
        <w:t xml:space="preserve">Editor, A. A. (Ed.). (Year). </w:t>
      </w:r>
      <w:r w:rsidRPr="00C169EA">
        <w:rPr>
          <w:bCs/>
          <w:i/>
        </w:rPr>
        <w:t>Title of work</w:t>
      </w:r>
      <w:r>
        <w:rPr>
          <w:bCs/>
        </w:rPr>
        <w:t xml:space="preserve">. </w:t>
      </w:r>
      <w:r w:rsidRPr="00C169EA">
        <w:rPr>
          <w:bCs/>
        </w:rPr>
        <w:t>Publisher.</w:t>
      </w:r>
    </w:p>
    <w:p w14:paraId="104EF42D" w14:textId="77777777" w:rsidR="00FE23ED" w:rsidRPr="00C169EA" w:rsidRDefault="00FE23ED" w:rsidP="00FE23ED">
      <w:pPr>
        <w:ind w:left="720" w:hanging="360"/>
        <w:rPr>
          <w:b/>
        </w:rPr>
      </w:pPr>
      <w:r w:rsidRPr="00C169EA">
        <w:rPr>
          <w:b/>
        </w:rPr>
        <w:lastRenderedPageBreak/>
        <w:t>Example:</w:t>
      </w:r>
    </w:p>
    <w:p w14:paraId="3FFA0C15" w14:textId="77777777" w:rsidR="00FE23ED" w:rsidRDefault="00FE23ED" w:rsidP="00FE23ED">
      <w:pPr>
        <w:ind w:left="1080" w:hanging="720"/>
      </w:pPr>
      <w:r>
        <w:t>Pauwels, L., &amp; Mannay, D.</w:t>
      </w:r>
      <w:r w:rsidRPr="00C169EA">
        <w:t xml:space="preserve"> (Ed</w:t>
      </w:r>
      <w:r>
        <w:t>s.). (2020</w:t>
      </w:r>
      <w:r w:rsidRPr="00C169EA">
        <w:t xml:space="preserve">). </w:t>
      </w:r>
      <w:r w:rsidRPr="004230EE">
        <w:rPr>
          <w:i/>
        </w:rPr>
        <w:t>The SAGE handbook of visual research methods</w:t>
      </w:r>
      <w:r w:rsidRPr="00C169EA">
        <w:t>.</w:t>
      </w:r>
      <w:r>
        <w:t xml:space="preserve"> SAGE Publications. </w:t>
      </w:r>
      <w:r w:rsidRPr="00C15425">
        <w:t>https://doi.org/10.4135/9781526417015</w:t>
      </w:r>
    </w:p>
    <w:p w14:paraId="76AE6222" w14:textId="6D20A1B7" w:rsidR="00FE23ED" w:rsidRPr="00C169EA" w:rsidRDefault="00FE23ED" w:rsidP="00FE23ED">
      <w:pPr>
        <w:pStyle w:val="Heading2"/>
      </w:pPr>
      <w:r w:rsidRPr="00C169EA">
        <w:t>Chapter in a Book</w:t>
      </w:r>
      <w:r w:rsidR="00B558DA">
        <w:t xml:space="preserve"> With DOI</w:t>
      </w:r>
    </w:p>
    <w:p w14:paraId="1AF7B0C2" w14:textId="247377B0" w:rsidR="00FE23ED" w:rsidRPr="00FD3DF5" w:rsidRDefault="00FE23ED" w:rsidP="00FE23ED">
      <w:pPr>
        <w:ind w:left="720" w:hanging="360"/>
        <w:rPr>
          <w:b/>
          <w:bCs/>
        </w:rPr>
      </w:pPr>
      <w:r w:rsidRPr="00FD3DF5">
        <w:rPr>
          <w:b/>
          <w:bCs/>
        </w:rPr>
        <w:t>Format:</w:t>
      </w:r>
    </w:p>
    <w:p w14:paraId="2B44C670" w14:textId="693F8A3E" w:rsidR="00FE23ED" w:rsidRDefault="00FE23ED" w:rsidP="00FE23ED">
      <w:pPr>
        <w:ind w:left="1080" w:hanging="720"/>
        <w:rPr>
          <w:bCs/>
        </w:rPr>
      </w:pPr>
      <w:r w:rsidRPr="00C169EA">
        <w:rPr>
          <w:bCs/>
        </w:rPr>
        <w:t xml:space="preserve">Author, A. A., &amp; Author, B. B. (Year). Title of chapter or entry. In A. A. Editor &amp; B. B. Editor (Eds.), </w:t>
      </w:r>
      <w:r w:rsidRPr="00FD3DF5">
        <w:rPr>
          <w:bCs/>
          <w:i/>
        </w:rPr>
        <w:t>Title of book</w:t>
      </w:r>
      <w:r>
        <w:rPr>
          <w:bCs/>
        </w:rPr>
        <w:t xml:space="preserve"> (pp. xxx–</w:t>
      </w:r>
      <w:r w:rsidRPr="00C169EA">
        <w:rPr>
          <w:bCs/>
        </w:rPr>
        <w:t xml:space="preserve">xxx). </w:t>
      </w:r>
      <w:r>
        <w:rPr>
          <w:bCs/>
        </w:rPr>
        <w:t>Publisher. https://doi.org/</w:t>
      </w:r>
      <w:r w:rsidRPr="00C169EA">
        <w:rPr>
          <w:bCs/>
        </w:rPr>
        <w:t>x</w:t>
      </w:r>
      <w:r w:rsidR="00B558DA">
        <w:rPr>
          <w:bCs/>
        </w:rPr>
        <w:t>yz</w:t>
      </w:r>
    </w:p>
    <w:p w14:paraId="087D86DD" w14:textId="246CFECB" w:rsidR="00FE23ED" w:rsidRPr="00FD3DF5" w:rsidRDefault="00FE23ED" w:rsidP="00FE23ED">
      <w:pPr>
        <w:ind w:left="720" w:hanging="360"/>
        <w:rPr>
          <w:b/>
          <w:bCs/>
        </w:rPr>
      </w:pPr>
      <w:r w:rsidRPr="00FD3DF5">
        <w:rPr>
          <w:b/>
          <w:bCs/>
        </w:rPr>
        <w:t>Example:</w:t>
      </w:r>
    </w:p>
    <w:p w14:paraId="52AB8D66" w14:textId="77777777" w:rsidR="00FE23ED" w:rsidRPr="003C2659" w:rsidRDefault="00FE23ED" w:rsidP="00FE23ED">
      <w:pPr>
        <w:ind w:left="1080" w:hanging="720"/>
      </w:pPr>
      <w:r>
        <w:rPr>
          <w:bCs/>
        </w:rPr>
        <w:t>Higgins, E. T. (2020). Thinking more is more when less is more. In R. J. Sternberg (Ed</w:t>
      </w:r>
      <w:r w:rsidRPr="00C169EA">
        <w:rPr>
          <w:bCs/>
        </w:rPr>
        <w:t xml:space="preserve">.), </w:t>
      </w:r>
      <w:r>
        <w:rPr>
          <w:bCs/>
          <w:i/>
        </w:rPr>
        <w:t>My biggest research mistake: Adventures and misadventures in psychological research</w:t>
      </w:r>
      <w:r>
        <w:rPr>
          <w:bCs/>
        </w:rPr>
        <w:t xml:space="preserve"> (pp. 19–21</w:t>
      </w:r>
      <w:r w:rsidRPr="00C169EA">
        <w:rPr>
          <w:bCs/>
        </w:rPr>
        <w:t xml:space="preserve">). </w:t>
      </w:r>
      <w:r>
        <w:rPr>
          <w:bCs/>
        </w:rPr>
        <w:t xml:space="preserve">SAGE Publications. </w:t>
      </w:r>
      <w:r w:rsidRPr="00C15425">
        <w:t>https://doi.org/10.4135/9781071802601.n9</w:t>
      </w:r>
    </w:p>
    <w:p w14:paraId="17E8CF76" w14:textId="1D6856ED" w:rsidR="00B558DA" w:rsidRDefault="00B558DA" w:rsidP="00C2199D">
      <w:pPr>
        <w:pStyle w:val="Heading2"/>
      </w:pPr>
      <w:r>
        <w:t>Chapter in a Book Without a DOI, Print or Library Ebook</w:t>
      </w:r>
    </w:p>
    <w:p w14:paraId="1A5C55FA" w14:textId="69269B33" w:rsidR="00FE23ED" w:rsidRPr="00FD3DF5" w:rsidRDefault="00FE23ED" w:rsidP="00FE23ED">
      <w:pPr>
        <w:ind w:left="720" w:hanging="360"/>
        <w:rPr>
          <w:b/>
          <w:bCs/>
        </w:rPr>
      </w:pPr>
      <w:r w:rsidRPr="00FD3DF5">
        <w:rPr>
          <w:b/>
          <w:bCs/>
        </w:rPr>
        <w:t>Format:</w:t>
      </w:r>
    </w:p>
    <w:p w14:paraId="635B1C14" w14:textId="35AA6DB3" w:rsidR="00FE23ED" w:rsidRPr="00C169EA" w:rsidRDefault="00FE23ED" w:rsidP="00FE23ED">
      <w:pPr>
        <w:ind w:left="1080" w:hanging="720"/>
        <w:rPr>
          <w:bCs/>
        </w:rPr>
      </w:pPr>
      <w:r w:rsidRPr="00C169EA">
        <w:rPr>
          <w:bCs/>
        </w:rPr>
        <w:t xml:space="preserve">Author, A. A., &amp; Author, B. B. (Year). Title of chapter or entry. In A. A. Editor &amp; B. B. Editor (Eds.), </w:t>
      </w:r>
      <w:r w:rsidRPr="00FD3DF5">
        <w:rPr>
          <w:bCs/>
          <w:i/>
        </w:rPr>
        <w:t>Title of book</w:t>
      </w:r>
      <w:r>
        <w:rPr>
          <w:bCs/>
        </w:rPr>
        <w:t xml:space="preserve"> (pp. x–x). </w:t>
      </w:r>
      <w:r w:rsidRPr="00C169EA">
        <w:rPr>
          <w:bCs/>
        </w:rPr>
        <w:t>Publisher.</w:t>
      </w:r>
    </w:p>
    <w:p w14:paraId="39511750" w14:textId="43E4655B" w:rsidR="00FE23ED" w:rsidRPr="00FD3DF5" w:rsidRDefault="00FE23ED" w:rsidP="00FE23ED">
      <w:pPr>
        <w:ind w:left="720" w:hanging="360"/>
        <w:rPr>
          <w:b/>
          <w:bCs/>
        </w:rPr>
      </w:pPr>
      <w:r w:rsidRPr="00FD3DF5">
        <w:rPr>
          <w:b/>
          <w:bCs/>
        </w:rPr>
        <w:t>Example:</w:t>
      </w:r>
    </w:p>
    <w:p w14:paraId="76F82F0D" w14:textId="77777777" w:rsidR="00FE23ED" w:rsidRDefault="00FE23ED" w:rsidP="00FE23ED">
      <w:pPr>
        <w:ind w:left="1080" w:hanging="720"/>
        <w:rPr>
          <w:bCs/>
        </w:rPr>
      </w:pPr>
      <w:r w:rsidRPr="00C63EDC">
        <w:rPr>
          <w:bCs/>
        </w:rPr>
        <w:t xml:space="preserve"> </w:t>
      </w:r>
      <w:r>
        <w:rPr>
          <w:bCs/>
        </w:rPr>
        <w:t>Ellis, M., Adebonjo, L., &amp; Campbell, K</w:t>
      </w:r>
      <w:r w:rsidRPr="00C169EA">
        <w:rPr>
          <w:bCs/>
        </w:rPr>
        <w:t>. (20</w:t>
      </w:r>
      <w:r>
        <w:rPr>
          <w:bCs/>
        </w:rPr>
        <w:t>13</w:t>
      </w:r>
      <w:r w:rsidRPr="00C169EA">
        <w:rPr>
          <w:bCs/>
        </w:rPr>
        <w:t xml:space="preserve">). </w:t>
      </w:r>
      <w:r>
        <w:rPr>
          <w:bCs/>
        </w:rPr>
        <w:t>Why go mobile?</w:t>
      </w:r>
      <w:r w:rsidRPr="00C169EA">
        <w:rPr>
          <w:bCs/>
        </w:rPr>
        <w:t xml:space="preserve"> In </w:t>
      </w:r>
      <w:r>
        <w:rPr>
          <w:bCs/>
        </w:rPr>
        <w:t>A. W. Dobbs, R. L. Sittler, &amp; D. Cook</w:t>
      </w:r>
      <w:r w:rsidRPr="00C169EA">
        <w:rPr>
          <w:bCs/>
        </w:rPr>
        <w:t xml:space="preserve"> (Eds.), </w:t>
      </w:r>
      <w:r>
        <w:rPr>
          <w:bCs/>
          <w:i/>
        </w:rPr>
        <w:t>Using LibGuides to enhance library services</w:t>
      </w:r>
      <w:r>
        <w:rPr>
          <w:bCs/>
        </w:rPr>
        <w:t xml:space="preserve"> (pp. 239–253). ALA TechSource</w:t>
      </w:r>
      <w:r w:rsidRPr="00C169EA">
        <w:rPr>
          <w:bCs/>
        </w:rPr>
        <w:t xml:space="preserve">. </w:t>
      </w:r>
    </w:p>
    <w:p w14:paraId="46DB829C" w14:textId="6E2E8392" w:rsidR="00B558DA" w:rsidRDefault="00B558DA" w:rsidP="00C2199D">
      <w:pPr>
        <w:pStyle w:val="Heading2"/>
      </w:pPr>
      <w:r>
        <w:t>Chapter in a Book Without a DOI, Available Online</w:t>
      </w:r>
    </w:p>
    <w:p w14:paraId="2A320181" w14:textId="40D71DC0" w:rsidR="00FE23ED" w:rsidRPr="00FD3DF5" w:rsidRDefault="00FE23ED" w:rsidP="00FE23ED">
      <w:pPr>
        <w:ind w:left="720" w:hanging="360"/>
        <w:rPr>
          <w:b/>
          <w:bCs/>
        </w:rPr>
      </w:pPr>
      <w:r w:rsidRPr="00FD3DF5">
        <w:rPr>
          <w:b/>
          <w:bCs/>
        </w:rPr>
        <w:t>Format:</w:t>
      </w:r>
    </w:p>
    <w:p w14:paraId="5B708E66" w14:textId="6073C3A8" w:rsidR="00FE23ED" w:rsidRPr="00C169EA" w:rsidRDefault="00FE23ED" w:rsidP="00FE23ED">
      <w:pPr>
        <w:ind w:left="1080" w:hanging="720"/>
        <w:rPr>
          <w:bCs/>
        </w:rPr>
      </w:pPr>
      <w:r w:rsidRPr="00C169EA">
        <w:rPr>
          <w:bCs/>
        </w:rPr>
        <w:t xml:space="preserve">Author, A. A., &amp; Author, B. B. (Year). Title of chapter or entry. In A. A. Editor &amp; B. B. Editor (Eds.), </w:t>
      </w:r>
      <w:r w:rsidRPr="00FD3DF5">
        <w:rPr>
          <w:bCs/>
          <w:i/>
        </w:rPr>
        <w:t>Title of book</w:t>
      </w:r>
      <w:r w:rsidRPr="00C169EA">
        <w:rPr>
          <w:bCs/>
        </w:rPr>
        <w:t xml:space="preserve"> (pp. x</w:t>
      </w:r>
      <w:r>
        <w:rPr>
          <w:bCs/>
        </w:rPr>
        <w:t>–</w:t>
      </w:r>
      <w:r w:rsidRPr="00C169EA">
        <w:rPr>
          <w:bCs/>
        </w:rPr>
        <w:t>x). http://www.x</w:t>
      </w:r>
      <w:r w:rsidR="00B558DA">
        <w:rPr>
          <w:bCs/>
        </w:rPr>
        <w:t>yz</w:t>
      </w:r>
    </w:p>
    <w:p w14:paraId="0813C569" w14:textId="2B316BB8" w:rsidR="00FE23ED" w:rsidRPr="00FD3DF5" w:rsidRDefault="00FE23ED" w:rsidP="00FE23ED">
      <w:pPr>
        <w:ind w:left="720" w:hanging="360"/>
        <w:rPr>
          <w:b/>
          <w:bCs/>
        </w:rPr>
      </w:pPr>
      <w:r w:rsidRPr="00FD3DF5">
        <w:rPr>
          <w:b/>
          <w:bCs/>
        </w:rPr>
        <w:t>Example:</w:t>
      </w:r>
    </w:p>
    <w:p w14:paraId="79890543" w14:textId="1EBC82F3" w:rsidR="00FE23ED" w:rsidRPr="00B828CF" w:rsidRDefault="00FE23ED" w:rsidP="00FE23ED">
      <w:pPr>
        <w:ind w:left="1080" w:hanging="720"/>
        <w:rPr>
          <w:bCs/>
        </w:rPr>
      </w:pPr>
      <w:r w:rsidRPr="00C169EA">
        <w:rPr>
          <w:bCs/>
        </w:rPr>
        <w:t xml:space="preserve">Haybron, D. M. (2008). Philosophy and the science of subjective well-being. In M. Eid &amp; R. J. Larsen (Eds.), </w:t>
      </w:r>
      <w:r w:rsidRPr="00FD3DF5">
        <w:rPr>
          <w:bCs/>
          <w:i/>
        </w:rPr>
        <w:t>The science of subjective well-being</w:t>
      </w:r>
      <w:r w:rsidRPr="00C169EA">
        <w:rPr>
          <w:bCs/>
        </w:rPr>
        <w:t xml:space="preserve"> (pp. 17</w:t>
      </w:r>
      <w:r>
        <w:rPr>
          <w:bCs/>
        </w:rPr>
        <w:t>–</w:t>
      </w:r>
      <w:r w:rsidRPr="00C169EA">
        <w:rPr>
          <w:bCs/>
        </w:rPr>
        <w:t>43). http://www.</w:t>
      </w:r>
      <w:r>
        <w:rPr>
          <w:bCs/>
        </w:rPr>
        <w:t>science.com/</w:t>
      </w:r>
      <w:r w:rsidRPr="00FF40E3">
        <w:t xml:space="preserve"> </w:t>
      </w:r>
      <w:r w:rsidRPr="00FF40E3">
        <w:rPr>
          <w:bCs/>
        </w:rPr>
        <w:t>Philosophy and the science</w:t>
      </w:r>
      <w:r>
        <w:rPr>
          <w:bCs/>
        </w:rPr>
        <w:t xml:space="preserve">.pdf </w:t>
      </w:r>
    </w:p>
    <w:p w14:paraId="189BDD6B" w14:textId="77777777" w:rsidR="00FE23ED" w:rsidRPr="00213DE7" w:rsidRDefault="00FE23ED" w:rsidP="00FE23ED">
      <w:pPr>
        <w:pStyle w:val="Heading2"/>
      </w:pPr>
      <w:r>
        <w:t>Dictionary, Thesaurus, or Encyclopedia</w:t>
      </w:r>
    </w:p>
    <w:p w14:paraId="2E8A11F0" w14:textId="77777777" w:rsidR="00FE23ED" w:rsidRPr="00213DE7" w:rsidRDefault="00FE23ED" w:rsidP="00FE23ED">
      <w:pPr>
        <w:ind w:left="720" w:hanging="360"/>
        <w:rPr>
          <w:b/>
          <w:bCs/>
        </w:rPr>
      </w:pPr>
      <w:r w:rsidRPr="00213DE7">
        <w:rPr>
          <w:b/>
          <w:bCs/>
        </w:rPr>
        <w:t>Format</w:t>
      </w:r>
      <w:r>
        <w:rPr>
          <w:b/>
          <w:bCs/>
        </w:rPr>
        <w:t>s</w:t>
      </w:r>
      <w:r w:rsidRPr="00213DE7">
        <w:rPr>
          <w:b/>
          <w:bCs/>
        </w:rPr>
        <w:t>:</w:t>
      </w:r>
    </w:p>
    <w:p w14:paraId="01DEE348" w14:textId="3034F214" w:rsidR="00FE23ED" w:rsidRDefault="00FE23ED" w:rsidP="00FE23ED">
      <w:pPr>
        <w:ind w:left="1080" w:hanging="720"/>
        <w:rPr>
          <w:bCs/>
        </w:rPr>
      </w:pPr>
      <w:r>
        <w:rPr>
          <w:bCs/>
        </w:rPr>
        <w:t xml:space="preserve">Editor, A. A. (Ed.). (Year). </w:t>
      </w:r>
      <w:r w:rsidRPr="000268CA">
        <w:rPr>
          <w:bCs/>
          <w:i/>
        </w:rPr>
        <w:t>Title of reference work</w:t>
      </w:r>
      <w:r>
        <w:rPr>
          <w:bCs/>
        </w:rPr>
        <w:t xml:space="preserve">. Publisher. </w:t>
      </w:r>
      <w:r w:rsidRPr="00C15425">
        <w:t>https://doi.og/x</w:t>
      </w:r>
      <w:r w:rsidR="00B558DA">
        <w:t>yz</w:t>
      </w:r>
    </w:p>
    <w:p w14:paraId="5EC1F262" w14:textId="6D4063EA" w:rsidR="00FE23ED" w:rsidRPr="00213DE7" w:rsidRDefault="00FE23ED" w:rsidP="00FE23ED">
      <w:pPr>
        <w:ind w:left="1080" w:hanging="720"/>
        <w:rPr>
          <w:bCs/>
        </w:rPr>
      </w:pPr>
      <w:r>
        <w:rPr>
          <w:bCs/>
        </w:rPr>
        <w:lastRenderedPageBreak/>
        <w:t xml:space="preserve">Group Author. (Year). </w:t>
      </w:r>
      <w:r w:rsidRPr="00C15425">
        <w:rPr>
          <w:bCs/>
          <w:i/>
        </w:rPr>
        <w:t>Title of reference work</w:t>
      </w:r>
      <w:r>
        <w:rPr>
          <w:bCs/>
        </w:rPr>
        <w:t>. Retrieved Month Day, Year, from https://x</w:t>
      </w:r>
      <w:r w:rsidR="00B558DA">
        <w:rPr>
          <w:bCs/>
        </w:rPr>
        <w:t>yz</w:t>
      </w:r>
    </w:p>
    <w:p w14:paraId="517C8068" w14:textId="77777777" w:rsidR="00FE23ED" w:rsidRPr="00213DE7" w:rsidRDefault="00FE23ED" w:rsidP="00FE23ED">
      <w:pPr>
        <w:ind w:left="720" w:hanging="360"/>
        <w:rPr>
          <w:b/>
          <w:bCs/>
        </w:rPr>
      </w:pPr>
      <w:r w:rsidRPr="00213DE7">
        <w:rPr>
          <w:b/>
          <w:bCs/>
        </w:rPr>
        <w:t>Example:</w:t>
      </w:r>
    </w:p>
    <w:p w14:paraId="3056E85A" w14:textId="77777777" w:rsidR="00FE23ED" w:rsidRDefault="00FE23ED" w:rsidP="00FE23ED">
      <w:pPr>
        <w:ind w:left="1080" w:hanging="720"/>
        <w:rPr>
          <w:bCs/>
        </w:rPr>
      </w:pPr>
      <w:r>
        <w:rPr>
          <w:bCs/>
        </w:rPr>
        <w:t xml:space="preserve">Fitzpatrick, J. (Ed.). (2017). </w:t>
      </w:r>
      <w:r w:rsidRPr="000268CA">
        <w:rPr>
          <w:bCs/>
          <w:i/>
        </w:rPr>
        <w:t>Encyclopedia of nursing research</w:t>
      </w:r>
      <w:r>
        <w:rPr>
          <w:bCs/>
          <w:i/>
        </w:rPr>
        <w:t xml:space="preserve"> </w:t>
      </w:r>
      <w:r>
        <w:rPr>
          <w:bCs/>
        </w:rPr>
        <w:t xml:space="preserve">(4th ed.). Springer Publishing Company. </w:t>
      </w:r>
    </w:p>
    <w:p w14:paraId="111CA4FB" w14:textId="07B588D0" w:rsidR="00FE23ED" w:rsidRDefault="00FE23ED" w:rsidP="00FE23ED">
      <w:pPr>
        <w:ind w:left="1080" w:hanging="720"/>
        <w:rPr>
          <w:bCs/>
        </w:rPr>
      </w:pPr>
      <w:r>
        <w:rPr>
          <w:bCs/>
        </w:rPr>
        <w:t xml:space="preserve">Merriam-Webster. (n.d.). </w:t>
      </w:r>
      <w:r w:rsidRPr="001D4677">
        <w:rPr>
          <w:bCs/>
          <w:i/>
        </w:rPr>
        <w:t>Merriam-Webster.com dictionary</w:t>
      </w:r>
      <w:r>
        <w:rPr>
          <w:bCs/>
        </w:rPr>
        <w:t xml:space="preserve">. Retrieved May 24, 2020, from </w:t>
      </w:r>
      <w:r w:rsidRPr="00C15425">
        <w:t>https://www.merriam-webster.com</w:t>
      </w:r>
    </w:p>
    <w:p w14:paraId="12F1F453" w14:textId="77777777" w:rsidR="00FE23ED" w:rsidRDefault="00FE23ED" w:rsidP="00FE23ED">
      <w:pPr>
        <w:pStyle w:val="ListParagraph"/>
        <w:numPr>
          <w:ilvl w:val="0"/>
          <w:numId w:val="13"/>
        </w:numPr>
        <w:rPr>
          <w:bCs/>
        </w:rPr>
      </w:pPr>
      <w:r>
        <w:rPr>
          <w:bCs/>
        </w:rPr>
        <w:t>Include a DOI if present. Include a web address for online works not from the library.</w:t>
      </w:r>
    </w:p>
    <w:p w14:paraId="6736BE09" w14:textId="77777777" w:rsidR="00FE23ED" w:rsidRDefault="00FE23ED" w:rsidP="00FE23ED">
      <w:pPr>
        <w:pStyle w:val="ListParagraph"/>
        <w:numPr>
          <w:ilvl w:val="0"/>
          <w:numId w:val="13"/>
        </w:numPr>
        <w:rPr>
          <w:bCs/>
        </w:rPr>
      </w:pPr>
      <w:r>
        <w:rPr>
          <w:bCs/>
        </w:rPr>
        <w:t xml:space="preserve">Works like </w:t>
      </w:r>
      <w:r w:rsidRPr="00C15425">
        <w:rPr>
          <w:bCs/>
          <w:i/>
        </w:rPr>
        <w:t>Merriam-Webster Online</w:t>
      </w:r>
      <w:r>
        <w:rPr>
          <w:bCs/>
        </w:rPr>
        <w:t xml:space="preserve"> change and update each entry continuously, so a retrieval date is needed, and n.d. is used as the date.</w:t>
      </w:r>
    </w:p>
    <w:p w14:paraId="3A254DB7" w14:textId="77777777" w:rsidR="00FE23ED" w:rsidRDefault="00FE23ED" w:rsidP="00FE23ED">
      <w:pPr>
        <w:pStyle w:val="Heading2"/>
      </w:pPr>
      <w:r>
        <w:t>Entry in a Dictionary, Thesaurus, or Encyclopedia</w:t>
      </w:r>
    </w:p>
    <w:p w14:paraId="44233547" w14:textId="77777777" w:rsidR="00FE23ED" w:rsidRDefault="00FE23ED" w:rsidP="00FE23ED">
      <w:pPr>
        <w:ind w:left="360"/>
      </w:pPr>
      <w:r w:rsidRPr="001D4677">
        <w:rPr>
          <w:b/>
        </w:rPr>
        <w:t>Formats</w:t>
      </w:r>
      <w:r>
        <w:t>:</w:t>
      </w:r>
    </w:p>
    <w:p w14:paraId="15BFCFCB" w14:textId="77777777" w:rsidR="00FE23ED" w:rsidRDefault="00FE23ED" w:rsidP="00FE23ED">
      <w:pPr>
        <w:ind w:left="360"/>
      </w:pPr>
      <w:r>
        <w:t xml:space="preserve">Editor, A. A. (Ed.). (Year). Title of entry. In </w:t>
      </w:r>
      <w:r w:rsidRPr="001D4677">
        <w:rPr>
          <w:i/>
        </w:rPr>
        <w:t>Title of reference work</w:t>
      </w:r>
      <w:r>
        <w:t>. Publisher.</w:t>
      </w:r>
    </w:p>
    <w:p w14:paraId="7A9360E8" w14:textId="2124CF1B" w:rsidR="00FE23ED" w:rsidRDefault="00FE23ED" w:rsidP="00FE23ED">
      <w:pPr>
        <w:ind w:left="1080" w:hanging="720"/>
      </w:pPr>
      <w:r>
        <w:t xml:space="preserve">Group Author. (Year). Title of entry. In </w:t>
      </w:r>
      <w:r w:rsidRPr="001D4677">
        <w:rPr>
          <w:i/>
        </w:rPr>
        <w:t>Title of reference work</w:t>
      </w:r>
      <w:r>
        <w:t xml:space="preserve">. Retrieved Month Day, Year, from </w:t>
      </w:r>
      <w:r w:rsidRPr="00C15425">
        <w:t>https://x</w:t>
      </w:r>
      <w:r w:rsidR="00B558DA">
        <w:t>yz</w:t>
      </w:r>
      <w:r w:rsidRPr="00005E80">
        <w:t xml:space="preserve"> </w:t>
      </w:r>
    </w:p>
    <w:p w14:paraId="02F98D09" w14:textId="77777777" w:rsidR="00FE23ED" w:rsidRPr="00902518" w:rsidRDefault="00FE23ED" w:rsidP="00FE23ED">
      <w:pPr>
        <w:ind w:left="1080" w:hanging="720"/>
        <w:rPr>
          <w:b/>
        </w:rPr>
      </w:pPr>
      <w:r w:rsidRPr="00902518">
        <w:rPr>
          <w:b/>
        </w:rPr>
        <w:t>Example:</w:t>
      </w:r>
    </w:p>
    <w:p w14:paraId="3AA44359" w14:textId="77777777" w:rsidR="00FE23ED" w:rsidRPr="00005E80" w:rsidRDefault="00FE23ED" w:rsidP="00FE23ED">
      <w:pPr>
        <w:ind w:left="1080" w:hanging="720"/>
      </w:pPr>
      <w:r>
        <w:t xml:space="preserve">American Psychological Association. (n.d.). Animal-assisted therapy. In </w:t>
      </w:r>
      <w:r w:rsidRPr="00475173">
        <w:rPr>
          <w:i/>
        </w:rPr>
        <w:t>APA dictionary of psychology</w:t>
      </w:r>
      <w:r>
        <w:t xml:space="preserve">. Retrieved May 20, 2020, from </w:t>
      </w:r>
      <w:r w:rsidRPr="00C15425">
        <w:t>https://dictionary.apa.org/animal-assisted-therapy</w:t>
      </w:r>
      <w:r w:rsidRPr="00005E80">
        <w:t xml:space="preserve"> </w:t>
      </w:r>
    </w:p>
    <w:p w14:paraId="4AB88633" w14:textId="77777777" w:rsidR="00FE23ED" w:rsidRDefault="00FE23ED" w:rsidP="00FE23ED">
      <w:pPr>
        <w:pStyle w:val="ListParagraph"/>
        <w:numPr>
          <w:ilvl w:val="0"/>
          <w:numId w:val="14"/>
        </w:numPr>
      </w:pPr>
      <w:r>
        <w:t xml:space="preserve">Entries with individual authors follow the chapter from a book format. </w:t>
      </w:r>
    </w:p>
    <w:p w14:paraId="24012D58" w14:textId="77777777" w:rsidR="00FE23ED" w:rsidRPr="00475173" w:rsidRDefault="00FE23ED" w:rsidP="00FE23ED">
      <w:pPr>
        <w:pStyle w:val="ListParagraph"/>
        <w:numPr>
          <w:ilvl w:val="0"/>
          <w:numId w:val="14"/>
        </w:numPr>
      </w:pPr>
      <w:r>
        <w:t>Works that update continuously on the same page use retrieval dates.</w:t>
      </w:r>
    </w:p>
    <w:p w14:paraId="5C354223" w14:textId="77777777" w:rsidR="00FE23ED" w:rsidRDefault="00FE23ED" w:rsidP="00FE23ED">
      <w:pPr>
        <w:pStyle w:val="Heading2"/>
      </w:pPr>
      <w:r w:rsidRPr="00EF4144">
        <w:t>The Holy Bible</w:t>
      </w:r>
      <w:bookmarkStart w:id="4" w:name="_Toc94333488"/>
    </w:p>
    <w:p w14:paraId="02372943" w14:textId="77777777" w:rsidR="00FE23ED" w:rsidRDefault="00FE23ED" w:rsidP="00FE23ED">
      <w:pPr>
        <w:ind w:left="360"/>
        <w:rPr>
          <w:b/>
        </w:rPr>
      </w:pPr>
      <w:r w:rsidRPr="00902518">
        <w:rPr>
          <w:b/>
        </w:rPr>
        <w:t>Format</w:t>
      </w:r>
      <w:r>
        <w:rPr>
          <w:b/>
        </w:rPr>
        <w:t>–Online</w:t>
      </w:r>
      <w:r w:rsidRPr="00902518">
        <w:rPr>
          <w:b/>
        </w:rPr>
        <w:t>:</w:t>
      </w:r>
    </w:p>
    <w:p w14:paraId="19369C13" w14:textId="5885A874" w:rsidR="00FE23ED" w:rsidRDefault="00FE23ED" w:rsidP="00FE23ED">
      <w:pPr>
        <w:ind w:left="360"/>
      </w:pPr>
      <w:r w:rsidRPr="000A5EBE">
        <w:rPr>
          <w:i/>
        </w:rPr>
        <w:t xml:space="preserve">Title of </w:t>
      </w:r>
      <w:r>
        <w:rPr>
          <w:i/>
        </w:rPr>
        <w:t>V</w:t>
      </w:r>
      <w:r w:rsidRPr="000A5EBE">
        <w:rPr>
          <w:i/>
        </w:rPr>
        <w:t>ersion</w:t>
      </w:r>
      <w:r>
        <w:t xml:space="preserve">. (Reprint Year). Site Name. </w:t>
      </w:r>
      <w:r w:rsidRPr="00902518">
        <w:t>https://x</w:t>
      </w:r>
      <w:r w:rsidR="00B558DA">
        <w:t>yz</w:t>
      </w:r>
      <w:r>
        <w:t xml:space="preserve"> (Original work published Year)</w:t>
      </w:r>
    </w:p>
    <w:p w14:paraId="5F0E493D" w14:textId="088742A6" w:rsidR="00FE23ED" w:rsidRDefault="00FE23ED" w:rsidP="00FE23ED">
      <w:pPr>
        <w:ind w:left="360"/>
        <w:rPr>
          <w:b/>
        </w:rPr>
      </w:pPr>
      <w:r>
        <w:rPr>
          <w:b/>
        </w:rPr>
        <w:t>Example</w:t>
      </w:r>
      <w:r w:rsidR="00605B1F">
        <w:rPr>
          <w:b/>
        </w:rPr>
        <w:t>s</w:t>
      </w:r>
      <w:r>
        <w:rPr>
          <w:b/>
        </w:rPr>
        <w:t>–Online:</w:t>
      </w:r>
    </w:p>
    <w:p w14:paraId="421C8CD1" w14:textId="44CE7F9F" w:rsidR="00FE23ED" w:rsidRDefault="00FE23ED" w:rsidP="00FE23ED">
      <w:pPr>
        <w:ind w:left="1080" w:hanging="720"/>
      </w:pPr>
      <w:r w:rsidRPr="00AB666E">
        <w:rPr>
          <w:i/>
        </w:rPr>
        <w:t>New American Standard Bible</w:t>
      </w:r>
      <w:r>
        <w:t xml:space="preserve">. (2008). Bible Gateway. </w:t>
      </w:r>
      <w:r w:rsidRPr="00C15425">
        <w:t>https://www.biblegateway.com/versions/New-American-Standard-Bible-NASB</w:t>
      </w:r>
      <w:r>
        <w:t xml:space="preserve"> (Original work published 1995)</w:t>
      </w:r>
    </w:p>
    <w:p w14:paraId="4814829E" w14:textId="160FE10C" w:rsidR="00605B1F" w:rsidRPr="00174A36" w:rsidRDefault="00605B1F" w:rsidP="00FE23ED">
      <w:pPr>
        <w:ind w:left="1080" w:hanging="720"/>
      </w:pPr>
      <w:r>
        <w:rPr>
          <w:i/>
        </w:rPr>
        <w:t>King James Bible</w:t>
      </w:r>
      <w:r w:rsidRPr="00EC24BB">
        <w:t>.</w:t>
      </w:r>
      <w:r>
        <w:t xml:space="preserve"> (</w:t>
      </w:r>
      <w:r w:rsidR="00EC24BB">
        <w:t>2020</w:t>
      </w:r>
      <w:r>
        <w:t xml:space="preserve">). King James Bible Online. </w:t>
      </w:r>
      <w:r w:rsidRPr="00EC24BB">
        <w:t>https://www.kingjamesbibleonline.org/</w:t>
      </w:r>
      <w:r>
        <w:t xml:space="preserve"> (Original work published 1769)</w:t>
      </w:r>
    </w:p>
    <w:p w14:paraId="5C52F7BB" w14:textId="51822088" w:rsidR="00FE23ED" w:rsidRDefault="00FE23ED" w:rsidP="00FE23ED">
      <w:pPr>
        <w:ind w:left="360"/>
        <w:rPr>
          <w:b/>
        </w:rPr>
      </w:pPr>
      <w:r w:rsidRPr="00DE2867">
        <w:rPr>
          <w:b/>
        </w:rPr>
        <w:t>Format–Print:</w:t>
      </w:r>
    </w:p>
    <w:p w14:paraId="75F6978C" w14:textId="77777777" w:rsidR="00FE23ED" w:rsidRPr="00DE2867" w:rsidRDefault="00FE23ED" w:rsidP="00FE23ED">
      <w:pPr>
        <w:ind w:left="360"/>
      </w:pPr>
      <w:r w:rsidRPr="00DE2867">
        <w:rPr>
          <w:i/>
        </w:rPr>
        <w:lastRenderedPageBreak/>
        <w:t xml:space="preserve">Title of </w:t>
      </w:r>
      <w:r>
        <w:rPr>
          <w:i/>
        </w:rPr>
        <w:t>V</w:t>
      </w:r>
      <w:r w:rsidRPr="00DE2867">
        <w:rPr>
          <w:i/>
        </w:rPr>
        <w:t>ersion</w:t>
      </w:r>
      <w:r>
        <w:t>. (Year). Publisher. (Original work published Year)</w:t>
      </w:r>
    </w:p>
    <w:p w14:paraId="569E771C" w14:textId="76078F40" w:rsidR="00FE23ED" w:rsidRDefault="00FE23ED" w:rsidP="00FE23ED">
      <w:pPr>
        <w:ind w:left="360"/>
        <w:rPr>
          <w:b/>
        </w:rPr>
      </w:pPr>
      <w:r w:rsidRPr="00902518">
        <w:rPr>
          <w:b/>
        </w:rPr>
        <w:t>Example</w:t>
      </w:r>
      <w:r w:rsidR="001A51CB">
        <w:rPr>
          <w:b/>
        </w:rPr>
        <w:t>s</w:t>
      </w:r>
      <w:r w:rsidRPr="00902518">
        <w:rPr>
          <w:b/>
        </w:rPr>
        <w:t>:</w:t>
      </w:r>
    </w:p>
    <w:p w14:paraId="104215FB" w14:textId="1DFADE6E" w:rsidR="00DB08F9" w:rsidRDefault="001A51CB" w:rsidP="00FE23ED">
      <w:pPr>
        <w:ind w:left="1080" w:hanging="720"/>
      </w:pPr>
      <w:r w:rsidRPr="00AB666E">
        <w:rPr>
          <w:i/>
        </w:rPr>
        <w:t xml:space="preserve">The </w:t>
      </w:r>
      <w:r w:rsidR="00937499" w:rsidRPr="00AB666E">
        <w:rPr>
          <w:i/>
        </w:rPr>
        <w:t>Holy Bible,</w:t>
      </w:r>
      <w:r w:rsidR="00DB08F9" w:rsidRPr="00AB666E">
        <w:rPr>
          <w:i/>
        </w:rPr>
        <w:t xml:space="preserve"> English Standard Version</w:t>
      </w:r>
      <w:r w:rsidR="00DB08F9">
        <w:t xml:space="preserve">. </w:t>
      </w:r>
      <w:r w:rsidR="00937499">
        <w:t>(2001</w:t>
      </w:r>
      <w:r w:rsidR="00DB08F9">
        <w:t xml:space="preserve">). </w:t>
      </w:r>
      <w:r w:rsidR="00937499">
        <w:t>Crossway.</w:t>
      </w:r>
    </w:p>
    <w:p w14:paraId="1108B4DE" w14:textId="05980443" w:rsidR="002E528E" w:rsidRDefault="002E528E" w:rsidP="00FE23ED">
      <w:pPr>
        <w:ind w:left="1080" w:hanging="720"/>
      </w:pPr>
      <w:r>
        <w:rPr>
          <w:i/>
        </w:rPr>
        <w:t>The Holy Bible</w:t>
      </w:r>
      <w:r w:rsidRPr="00EC24BB">
        <w:t>:</w:t>
      </w:r>
      <w:r>
        <w:t xml:space="preserve"> </w:t>
      </w:r>
      <w:r w:rsidRPr="00EC24BB">
        <w:rPr>
          <w:i/>
        </w:rPr>
        <w:t>New International Version</w:t>
      </w:r>
      <w:r>
        <w:t>. (2012). Zondervan. (Original work published 1984).</w:t>
      </w:r>
    </w:p>
    <w:p w14:paraId="43F0915F" w14:textId="3B069CE6" w:rsidR="00FE23ED" w:rsidRDefault="009079DD" w:rsidP="00FE23ED">
      <w:pPr>
        <w:pStyle w:val="ListParagraph"/>
        <w:numPr>
          <w:ilvl w:val="0"/>
          <w:numId w:val="17"/>
        </w:numPr>
      </w:pPr>
      <w:r>
        <w:t xml:space="preserve">For online Bible texts, use the website date as the “Reprint Year” and </w:t>
      </w:r>
      <w:r w:rsidR="00161674">
        <w:t xml:space="preserve">the year of the print edition used to create the online text as the </w:t>
      </w:r>
      <w:r w:rsidR="002E528E">
        <w:t>“O</w:t>
      </w:r>
      <w:r w:rsidR="00161674">
        <w:t>riginal work published</w:t>
      </w:r>
      <w:r w:rsidR="002E528E">
        <w:t>”</w:t>
      </w:r>
      <w:r w:rsidR="00161674">
        <w:t xml:space="preserve"> year. Most online Bible websites list what year </w:t>
      </w:r>
      <w:r w:rsidR="002E528E">
        <w:t xml:space="preserve">of revision </w:t>
      </w:r>
      <w:r w:rsidR="00161674">
        <w:t>their text matches</w:t>
      </w:r>
      <w:r w:rsidR="002E528E">
        <w:t>. On Bible Gateway for instance</w:t>
      </w:r>
      <w:r w:rsidR="00C2199D">
        <w:t xml:space="preserve">, </w:t>
      </w:r>
      <w:r w:rsidR="002E528E">
        <w:t xml:space="preserve">find </w:t>
      </w:r>
      <w:r w:rsidR="00C2199D">
        <w:t>the version</w:t>
      </w:r>
      <w:r w:rsidR="00161674">
        <w:t xml:space="preserve"> on the version list</w:t>
      </w:r>
      <w:r w:rsidR="002E528E">
        <w:t>, click it, and check the “About” page</w:t>
      </w:r>
      <w:r w:rsidR="00FE23ED">
        <w:t xml:space="preserve">: </w:t>
      </w:r>
      <w:hyperlink r:id="rId18" w:history="1">
        <w:r w:rsidR="00FE23ED">
          <w:rPr>
            <w:rStyle w:val="Hyperlink"/>
          </w:rPr>
          <w:t>https://www.biblegateway.com/versions/</w:t>
        </w:r>
      </w:hyperlink>
    </w:p>
    <w:p w14:paraId="6CC6784C" w14:textId="2739AA39" w:rsidR="00E81322" w:rsidRDefault="00E81322" w:rsidP="00E81322">
      <w:pPr>
        <w:pStyle w:val="ListParagraph"/>
        <w:numPr>
          <w:ilvl w:val="0"/>
          <w:numId w:val="17"/>
        </w:numPr>
      </w:pPr>
      <w:r>
        <w:t>Bible Gateway posted many versions in 2008</w:t>
      </w:r>
      <w:r w:rsidR="00EC24BB">
        <w:t>, but the date is not stated for others</w:t>
      </w:r>
      <w:r>
        <w:t>.</w:t>
      </w:r>
    </w:p>
    <w:p w14:paraId="60DF8955" w14:textId="0CD7DE4B" w:rsidR="002E528E" w:rsidRDefault="002E528E" w:rsidP="00FE23ED">
      <w:pPr>
        <w:pStyle w:val="ListParagraph"/>
        <w:numPr>
          <w:ilvl w:val="0"/>
          <w:numId w:val="17"/>
        </w:numPr>
      </w:pPr>
      <w:r>
        <w:t xml:space="preserve">Many versions undergo revisions over the years. Revised publications count as new, and use the revised date as the original publication date. For example, the </w:t>
      </w:r>
      <w:r w:rsidRPr="00EC24BB">
        <w:rPr>
          <w:i/>
        </w:rPr>
        <w:t>N</w:t>
      </w:r>
      <w:r w:rsidR="00E81322" w:rsidRPr="00EC24BB">
        <w:rPr>
          <w:i/>
        </w:rPr>
        <w:t xml:space="preserve">ew </w:t>
      </w:r>
      <w:r w:rsidRPr="00EC24BB">
        <w:rPr>
          <w:i/>
        </w:rPr>
        <w:t>I</w:t>
      </w:r>
      <w:r w:rsidR="00E81322" w:rsidRPr="00EC24BB">
        <w:rPr>
          <w:i/>
        </w:rPr>
        <w:t xml:space="preserve">nternational </w:t>
      </w:r>
      <w:r w:rsidRPr="00EC24BB">
        <w:rPr>
          <w:i/>
        </w:rPr>
        <w:t>V</w:t>
      </w:r>
      <w:r w:rsidR="00E81322" w:rsidRPr="00EC24BB">
        <w:rPr>
          <w:i/>
        </w:rPr>
        <w:t>ersion</w:t>
      </w:r>
      <w:r w:rsidR="00E81322">
        <w:t xml:space="preserve"> referenced above</w:t>
      </w:r>
      <w:r>
        <w:t xml:space="preserve"> was published in 1978, then revised in 1984 and 2011. The 2012 copy above is of the 1984 text.</w:t>
      </w:r>
    </w:p>
    <w:p w14:paraId="66B230EF" w14:textId="44A63BC5" w:rsidR="00FE23ED" w:rsidRDefault="00FE23ED" w:rsidP="00C2199D">
      <w:pPr>
        <w:pStyle w:val="ListParagraph"/>
        <w:numPr>
          <w:ilvl w:val="0"/>
          <w:numId w:val="17"/>
        </w:numPr>
      </w:pPr>
      <w:r>
        <w:t>Omit original work published section if your copy is not a republished version</w:t>
      </w:r>
      <w:r w:rsidR="00161674">
        <w:t xml:space="preserve">, like the </w:t>
      </w:r>
      <w:r w:rsidR="00161674" w:rsidRPr="00EC24BB">
        <w:rPr>
          <w:i/>
        </w:rPr>
        <w:t>English Standard Version</w:t>
      </w:r>
      <w:r w:rsidR="00161674">
        <w:t xml:space="preserve"> above.</w:t>
      </w:r>
    </w:p>
    <w:p w14:paraId="5D0C31AA" w14:textId="77777777" w:rsidR="00FE23ED" w:rsidRDefault="00FE23ED" w:rsidP="00FE23ED">
      <w:pPr>
        <w:pStyle w:val="ListParagraph"/>
        <w:numPr>
          <w:ilvl w:val="0"/>
          <w:numId w:val="17"/>
        </w:numPr>
      </w:pPr>
      <w:r>
        <w:t>The names of versions are treated as proper nouns and capitalized.</w:t>
      </w:r>
    </w:p>
    <w:p w14:paraId="37BBEF42" w14:textId="51E3ED69" w:rsidR="00605B1F" w:rsidRDefault="00605B1F" w:rsidP="00FE23ED">
      <w:pPr>
        <w:pStyle w:val="ListParagraph"/>
        <w:numPr>
          <w:ilvl w:val="0"/>
          <w:numId w:val="17"/>
        </w:numPr>
      </w:pPr>
      <w:r>
        <w:t xml:space="preserve">Additional examples </w:t>
      </w:r>
      <w:r w:rsidR="0087217A">
        <w:t xml:space="preserve">and guidance </w:t>
      </w:r>
      <w:r>
        <w:t xml:space="preserve">can be found on the GCU Library’s </w:t>
      </w:r>
      <w:r w:rsidR="0087217A" w:rsidRPr="00EC24BB">
        <w:rPr>
          <w:i/>
        </w:rPr>
        <w:t>Citing Source</w:t>
      </w:r>
      <w:r w:rsidR="0087217A">
        <w:t xml:space="preserve"> Guide.</w:t>
      </w:r>
    </w:p>
    <w:p w14:paraId="7A0564F5" w14:textId="07B06F93" w:rsidR="00B558DA" w:rsidRDefault="00B558DA" w:rsidP="00AB666E">
      <w:pPr>
        <w:pStyle w:val="Heading2"/>
      </w:pPr>
      <w:r>
        <w:t>Annotated or Study Bible</w:t>
      </w:r>
    </w:p>
    <w:p w14:paraId="231F6D4A" w14:textId="5F70A1AB" w:rsidR="00B558DA" w:rsidRPr="00AB666E" w:rsidRDefault="00533A9C" w:rsidP="00AB666E">
      <w:pPr>
        <w:ind w:left="360"/>
        <w:rPr>
          <w:b/>
        </w:rPr>
      </w:pPr>
      <w:r w:rsidRPr="00AB666E">
        <w:rPr>
          <w:b/>
        </w:rPr>
        <w:t>Format:</w:t>
      </w:r>
    </w:p>
    <w:p w14:paraId="55F855E1" w14:textId="7AA4C524" w:rsidR="00533A9C" w:rsidRDefault="00533A9C" w:rsidP="00AB666E">
      <w:pPr>
        <w:ind w:left="360"/>
      </w:pPr>
      <w:r>
        <w:t xml:space="preserve">Editor, A. A. (Ed.). (Year). </w:t>
      </w:r>
      <w:r w:rsidRPr="000A5EBE">
        <w:rPr>
          <w:i/>
        </w:rPr>
        <w:t xml:space="preserve">Title of study </w:t>
      </w:r>
      <w:r>
        <w:rPr>
          <w:i/>
        </w:rPr>
        <w:t>b</w:t>
      </w:r>
      <w:r w:rsidRPr="000A5EBE">
        <w:rPr>
          <w:i/>
        </w:rPr>
        <w:t>ible</w:t>
      </w:r>
      <w:r>
        <w:t>. Publisher.</w:t>
      </w:r>
    </w:p>
    <w:p w14:paraId="25699B1E" w14:textId="7EF6F9CE" w:rsidR="00533A9C" w:rsidRPr="00AB666E" w:rsidRDefault="00533A9C" w:rsidP="00AB666E">
      <w:pPr>
        <w:ind w:left="360"/>
        <w:rPr>
          <w:b/>
        </w:rPr>
      </w:pPr>
      <w:r w:rsidRPr="00AB666E">
        <w:rPr>
          <w:b/>
        </w:rPr>
        <w:t>Example:</w:t>
      </w:r>
    </w:p>
    <w:p w14:paraId="427C32E2" w14:textId="1E2BDE02" w:rsidR="00533A9C" w:rsidRDefault="00533A9C" w:rsidP="00533A9C">
      <w:pPr>
        <w:ind w:left="1080" w:hanging="720"/>
      </w:pPr>
      <w:r>
        <w:t xml:space="preserve">Barker, K. (Ed.). (1985). </w:t>
      </w:r>
      <w:r w:rsidRPr="00DE2867">
        <w:rPr>
          <w:i/>
        </w:rPr>
        <w:t xml:space="preserve">The NIV study </w:t>
      </w:r>
      <w:r>
        <w:rPr>
          <w:i/>
        </w:rPr>
        <w:t>b</w:t>
      </w:r>
      <w:r w:rsidRPr="00DE2867">
        <w:rPr>
          <w:i/>
        </w:rPr>
        <w:t>ible</w:t>
      </w:r>
      <w:r>
        <w:t>. Zondervan.</w:t>
      </w:r>
    </w:p>
    <w:p w14:paraId="5744AEC0" w14:textId="14EE3990" w:rsidR="00533A9C" w:rsidRDefault="00533A9C" w:rsidP="00AB666E">
      <w:pPr>
        <w:pStyle w:val="ListParagraph"/>
        <w:numPr>
          <w:ilvl w:val="0"/>
          <w:numId w:val="27"/>
        </w:numPr>
      </w:pPr>
      <w:r>
        <w:t xml:space="preserve">Annotated or study religious works </w:t>
      </w:r>
      <w:r w:rsidR="00161674">
        <w:t xml:space="preserve">with named editors </w:t>
      </w:r>
      <w:r>
        <w:t>are cited like an edited book.</w:t>
      </w:r>
    </w:p>
    <w:p w14:paraId="37DA35BA" w14:textId="77777777" w:rsidR="00FE23ED" w:rsidRPr="00EB3FAF" w:rsidRDefault="00FE23ED" w:rsidP="00FE23ED">
      <w:pPr>
        <w:pStyle w:val="Heading1"/>
      </w:pPr>
      <w:r w:rsidRPr="00EB3FAF">
        <w:t>Reference Examples: Periodicals</w:t>
      </w:r>
    </w:p>
    <w:bookmarkEnd w:id="4"/>
    <w:p w14:paraId="494BFAC9" w14:textId="77777777" w:rsidR="00FE23ED" w:rsidRPr="00EB3FAF" w:rsidRDefault="00FE23ED" w:rsidP="00FE23ED">
      <w:pPr>
        <w:pStyle w:val="Heading2"/>
      </w:pPr>
      <w:r w:rsidRPr="00EB3FAF">
        <w:t xml:space="preserve">Article With </w:t>
      </w:r>
      <w:r>
        <w:t xml:space="preserve">a </w:t>
      </w:r>
      <w:r w:rsidRPr="00EB3FAF">
        <w:t>DOI</w:t>
      </w:r>
    </w:p>
    <w:p w14:paraId="02E0BF2C" w14:textId="77777777" w:rsidR="00FE23ED" w:rsidRPr="00EB3FAF" w:rsidRDefault="00FE23ED" w:rsidP="00FE23ED">
      <w:pPr>
        <w:ind w:left="720" w:hanging="360"/>
        <w:rPr>
          <w:b/>
          <w:bCs/>
        </w:rPr>
      </w:pPr>
      <w:r w:rsidRPr="00EB3FAF">
        <w:rPr>
          <w:b/>
          <w:bCs/>
        </w:rPr>
        <w:t>Format:</w:t>
      </w:r>
    </w:p>
    <w:p w14:paraId="0312BFC6" w14:textId="0BC97E62" w:rsidR="00FE23ED" w:rsidRPr="00EB3FAF" w:rsidRDefault="00FE23ED" w:rsidP="00FE23ED">
      <w:pPr>
        <w:ind w:left="1080" w:hanging="720"/>
        <w:rPr>
          <w:bCs/>
        </w:rPr>
      </w:pPr>
      <w:r w:rsidRPr="00EB3FAF">
        <w:rPr>
          <w:bCs/>
        </w:rPr>
        <w:t xml:space="preserve">Author, A. A. (Year). Title of article. </w:t>
      </w:r>
      <w:r>
        <w:rPr>
          <w:bCs/>
          <w:i/>
        </w:rPr>
        <w:t>Periodical</w:t>
      </w:r>
      <w:r w:rsidRPr="00EB3FAF">
        <w:rPr>
          <w:bCs/>
          <w:i/>
        </w:rPr>
        <w:t xml:space="preserve"> Title</w:t>
      </w:r>
      <w:r w:rsidRPr="00EB3FAF">
        <w:rPr>
          <w:bCs/>
        </w:rPr>
        <w:t xml:space="preserve">, </w:t>
      </w:r>
      <w:r w:rsidRPr="009B2A88">
        <w:rPr>
          <w:bCs/>
          <w:i/>
        </w:rPr>
        <w:t>Volume</w:t>
      </w:r>
      <w:r>
        <w:rPr>
          <w:bCs/>
        </w:rPr>
        <w:t>(Issue), xx–xx. https://doi.org/</w:t>
      </w:r>
      <w:r w:rsidRPr="00EB3FAF">
        <w:rPr>
          <w:bCs/>
        </w:rPr>
        <w:t>x</w:t>
      </w:r>
      <w:r w:rsidR="00C2199D">
        <w:rPr>
          <w:bCs/>
        </w:rPr>
        <w:t>yz</w:t>
      </w:r>
    </w:p>
    <w:p w14:paraId="0153B8AC" w14:textId="77777777" w:rsidR="00FE23ED" w:rsidRPr="00EB3FAF" w:rsidRDefault="00FE23ED" w:rsidP="00FE23ED">
      <w:pPr>
        <w:ind w:left="720" w:hanging="360"/>
        <w:rPr>
          <w:b/>
          <w:bCs/>
        </w:rPr>
      </w:pPr>
      <w:r w:rsidRPr="00EB3FAF">
        <w:rPr>
          <w:b/>
          <w:bCs/>
        </w:rPr>
        <w:lastRenderedPageBreak/>
        <w:t>Example:</w:t>
      </w:r>
    </w:p>
    <w:p w14:paraId="03E04945" w14:textId="77777777" w:rsidR="00FE23ED" w:rsidRPr="00EB3FAF" w:rsidRDefault="00FE23ED" w:rsidP="00FE23ED">
      <w:pPr>
        <w:ind w:left="1080" w:hanging="720"/>
        <w:rPr>
          <w:bCs/>
        </w:rPr>
      </w:pPr>
      <w:r>
        <w:rPr>
          <w:bCs/>
        </w:rPr>
        <w:t>Copeland, T., Henerson, B., Mayer, B., &amp; Nicholson, S. (2013). Three different paths for tabletop gaming in school libraries</w:t>
      </w:r>
      <w:r w:rsidRPr="00F04F47">
        <w:rPr>
          <w:bCs/>
        </w:rPr>
        <w:t xml:space="preserve">. </w:t>
      </w:r>
      <w:r>
        <w:rPr>
          <w:bCs/>
          <w:i/>
        </w:rPr>
        <w:t>Library Trends, 61</w:t>
      </w:r>
      <w:r>
        <w:rPr>
          <w:bCs/>
        </w:rPr>
        <w:t>(4), 825–835. https://doi.org/</w:t>
      </w:r>
      <w:r w:rsidRPr="004467F6">
        <w:rPr>
          <w:bCs/>
        </w:rPr>
        <w:t>10.1353/lib.2013.0018</w:t>
      </w:r>
    </w:p>
    <w:p w14:paraId="0130965D" w14:textId="04D3A76E" w:rsidR="00021B83" w:rsidRDefault="00021B83" w:rsidP="00FE23ED">
      <w:pPr>
        <w:pStyle w:val="Heading2"/>
      </w:pPr>
      <w:r>
        <w:t>Article With a DOI with 20 or More Authors</w:t>
      </w:r>
    </w:p>
    <w:p w14:paraId="6154D93E" w14:textId="5CCEE734" w:rsidR="00B31B70" w:rsidRDefault="00B31B70" w:rsidP="00021B83">
      <w:pPr>
        <w:pStyle w:val="CommentText"/>
        <w:ind w:left="720" w:hanging="720"/>
        <w:rPr>
          <w:rFonts w:eastAsia="Calibri" w:cs="Times New Roman"/>
          <w:sz w:val="24"/>
          <w:szCs w:val="22"/>
        </w:rPr>
      </w:pPr>
      <w:r>
        <w:rPr>
          <w:rFonts w:eastAsia="Calibri" w:cs="Times New Roman"/>
          <w:sz w:val="24"/>
          <w:szCs w:val="22"/>
        </w:rPr>
        <w:t>Format:</w:t>
      </w:r>
    </w:p>
    <w:p w14:paraId="7971C71C" w14:textId="1DD45936" w:rsidR="00B31B70" w:rsidRPr="00EB3FAF" w:rsidRDefault="00B31B70" w:rsidP="00B31B70">
      <w:pPr>
        <w:ind w:left="1080" w:hanging="720"/>
        <w:rPr>
          <w:bCs/>
        </w:rPr>
      </w:pPr>
      <w:r w:rsidRPr="00EB3FAF">
        <w:rPr>
          <w:bCs/>
        </w:rPr>
        <w:t>Author, A. A.</w:t>
      </w:r>
      <w:r w:rsidR="00333CDA">
        <w:rPr>
          <w:bCs/>
        </w:rPr>
        <w:t xml:space="preserve">, </w:t>
      </w:r>
      <w:r w:rsidR="00333CDA" w:rsidRPr="00EB3FAF">
        <w:rPr>
          <w:bCs/>
        </w:rPr>
        <w:t xml:space="preserve">Author, </w:t>
      </w:r>
      <w:r w:rsidR="009D77A3">
        <w:rPr>
          <w:bCs/>
        </w:rPr>
        <w:t>B</w:t>
      </w:r>
      <w:r w:rsidR="00333CDA" w:rsidRPr="00EB3FAF">
        <w:rPr>
          <w:bCs/>
        </w:rPr>
        <w:t xml:space="preserve">. </w:t>
      </w:r>
      <w:r w:rsidR="009D77A3">
        <w:rPr>
          <w:bCs/>
        </w:rPr>
        <w:t>B</w:t>
      </w:r>
      <w:r w:rsidR="00333CDA" w:rsidRPr="00EB3FAF">
        <w:rPr>
          <w:bCs/>
        </w:rPr>
        <w:t>.</w:t>
      </w:r>
      <w:r w:rsidR="00333CDA">
        <w:rPr>
          <w:bCs/>
        </w:rPr>
        <w:t xml:space="preserve">, </w:t>
      </w:r>
      <w:r w:rsidR="00333CDA" w:rsidRPr="00EB3FAF">
        <w:rPr>
          <w:bCs/>
        </w:rPr>
        <w:t xml:space="preserve">Author, </w:t>
      </w:r>
      <w:r w:rsidR="009D77A3">
        <w:rPr>
          <w:bCs/>
        </w:rPr>
        <w:t>C</w:t>
      </w:r>
      <w:r w:rsidR="00333CDA" w:rsidRPr="00EB3FAF">
        <w:rPr>
          <w:bCs/>
        </w:rPr>
        <w:t xml:space="preserve">. </w:t>
      </w:r>
      <w:r w:rsidR="009D77A3">
        <w:rPr>
          <w:bCs/>
        </w:rPr>
        <w:t>C</w:t>
      </w:r>
      <w:r w:rsidR="00333CDA" w:rsidRPr="00EB3FAF">
        <w:rPr>
          <w:bCs/>
        </w:rPr>
        <w:t>.</w:t>
      </w:r>
      <w:r w:rsidR="00333CDA">
        <w:rPr>
          <w:bCs/>
        </w:rPr>
        <w:t xml:space="preserve">, </w:t>
      </w:r>
      <w:r w:rsidR="00333CDA" w:rsidRPr="00EB3FAF">
        <w:rPr>
          <w:bCs/>
        </w:rPr>
        <w:t xml:space="preserve">Author, </w:t>
      </w:r>
      <w:r w:rsidR="009D77A3">
        <w:rPr>
          <w:bCs/>
        </w:rPr>
        <w:t>D</w:t>
      </w:r>
      <w:r w:rsidR="00333CDA" w:rsidRPr="00EB3FAF">
        <w:rPr>
          <w:bCs/>
        </w:rPr>
        <w:t xml:space="preserve">. </w:t>
      </w:r>
      <w:r w:rsidR="009D77A3">
        <w:rPr>
          <w:bCs/>
        </w:rPr>
        <w:t>D</w:t>
      </w:r>
      <w:r w:rsidR="00333CDA" w:rsidRPr="00EB3FAF">
        <w:rPr>
          <w:bCs/>
        </w:rPr>
        <w:t>.</w:t>
      </w:r>
      <w:r w:rsidR="00333CDA">
        <w:rPr>
          <w:bCs/>
        </w:rPr>
        <w:t xml:space="preserve">, </w:t>
      </w:r>
      <w:r w:rsidR="00333CDA" w:rsidRPr="00EB3FAF">
        <w:rPr>
          <w:bCs/>
        </w:rPr>
        <w:t xml:space="preserve">Author, </w:t>
      </w:r>
      <w:r w:rsidR="009D77A3">
        <w:rPr>
          <w:bCs/>
        </w:rPr>
        <w:t>E</w:t>
      </w:r>
      <w:r w:rsidR="00333CDA" w:rsidRPr="00EB3FAF">
        <w:rPr>
          <w:bCs/>
        </w:rPr>
        <w:t xml:space="preserve">. </w:t>
      </w:r>
      <w:r w:rsidR="009D77A3">
        <w:rPr>
          <w:bCs/>
        </w:rPr>
        <w:t>E</w:t>
      </w:r>
      <w:r w:rsidR="00333CDA" w:rsidRPr="00EB3FAF">
        <w:rPr>
          <w:bCs/>
        </w:rPr>
        <w:t>.</w:t>
      </w:r>
      <w:r w:rsidR="00333CDA">
        <w:rPr>
          <w:bCs/>
        </w:rPr>
        <w:t xml:space="preserve">, </w:t>
      </w:r>
      <w:r w:rsidR="00333CDA" w:rsidRPr="00EB3FAF">
        <w:rPr>
          <w:bCs/>
        </w:rPr>
        <w:t xml:space="preserve">Author, </w:t>
      </w:r>
      <w:r w:rsidR="009D77A3">
        <w:rPr>
          <w:bCs/>
        </w:rPr>
        <w:t>F</w:t>
      </w:r>
      <w:r w:rsidR="00333CDA" w:rsidRPr="00EB3FAF">
        <w:rPr>
          <w:bCs/>
        </w:rPr>
        <w:t xml:space="preserve">. </w:t>
      </w:r>
      <w:r w:rsidR="009D77A3">
        <w:rPr>
          <w:bCs/>
        </w:rPr>
        <w:t>F</w:t>
      </w:r>
      <w:r w:rsidR="00333CDA" w:rsidRPr="00EB3FAF">
        <w:rPr>
          <w:bCs/>
        </w:rPr>
        <w:t>.</w:t>
      </w:r>
      <w:r w:rsidR="00333CDA">
        <w:rPr>
          <w:bCs/>
        </w:rPr>
        <w:t xml:space="preserve">, </w:t>
      </w:r>
      <w:r w:rsidR="00333CDA" w:rsidRPr="00EB3FAF">
        <w:rPr>
          <w:bCs/>
        </w:rPr>
        <w:t xml:space="preserve">Author, </w:t>
      </w:r>
      <w:r w:rsidR="009D77A3">
        <w:rPr>
          <w:bCs/>
        </w:rPr>
        <w:t>G</w:t>
      </w:r>
      <w:r w:rsidR="00333CDA" w:rsidRPr="00EB3FAF">
        <w:rPr>
          <w:bCs/>
        </w:rPr>
        <w:t xml:space="preserve">. </w:t>
      </w:r>
      <w:r w:rsidR="009D77A3">
        <w:rPr>
          <w:bCs/>
        </w:rPr>
        <w:t>G</w:t>
      </w:r>
      <w:r w:rsidR="00333CDA" w:rsidRPr="00EB3FAF">
        <w:rPr>
          <w:bCs/>
        </w:rPr>
        <w:t>.</w:t>
      </w:r>
      <w:r w:rsidR="00333CDA">
        <w:rPr>
          <w:bCs/>
        </w:rPr>
        <w:t xml:space="preserve">, </w:t>
      </w:r>
      <w:r w:rsidR="00333CDA" w:rsidRPr="00EB3FAF">
        <w:rPr>
          <w:bCs/>
        </w:rPr>
        <w:t xml:space="preserve">Author, </w:t>
      </w:r>
      <w:r w:rsidR="00C2199D">
        <w:rPr>
          <w:bCs/>
        </w:rPr>
        <w:t>H</w:t>
      </w:r>
      <w:r w:rsidR="00333CDA" w:rsidRPr="00EB3FAF">
        <w:rPr>
          <w:bCs/>
        </w:rPr>
        <w:t xml:space="preserve">. </w:t>
      </w:r>
      <w:r w:rsidR="00C2199D">
        <w:rPr>
          <w:bCs/>
        </w:rPr>
        <w:t>H</w:t>
      </w:r>
      <w:r w:rsidR="00333CDA" w:rsidRPr="00EB3FAF">
        <w:rPr>
          <w:bCs/>
        </w:rPr>
        <w:t>.</w:t>
      </w:r>
      <w:r w:rsidR="00333CDA">
        <w:rPr>
          <w:bCs/>
        </w:rPr>
        <w:t xml:space="preserve">, </w:t>
      </w:r>
      <w:r w:rsidR="00333CDA" w:rsidRPr="00EB3FAF">
        <w:rPr>
          <w:bCs/>
        </w:rPr>
        <w:t xml:space="preserve">Author, </w:t>
      </w:r>
      <w:r w:rsidR="00C2199D">
        <w:rPr>
          <w:bCs/>
        </w:rPr>
        <w:t>I</w:t>
      </w:r>
      <w:r w:rsidR="00333CDA" w:rsidRPr="00EB3FAF">
        <w:rPr>
          <w:bCs/>
        </w:rPr>
        <w:t xml:space="preserve">. </w:t>
      </w:r>
      <w:r w:rsidR="00C2199D">
        <w:rPr>
          <w:bCs/>
        </w:rPr>
        <w:t>I</w:t>
      </w:r>
      <w:r w:rsidR="00333CDA" w:rsidRPr="00EB3FAF">
        <w:rPr>
          <w:bCs/>
        </w:rPr>
        <w:t>.</w:t>
      </w:r>
      <w:r w:rsidR="00333CDA">
        <w:rPr>
          <w:bCs/>
        </w:rPr>
        <w:t xml:space="preserve">, </w:t>
      </w:r>
      <w:r w:rsidR="00333CDA" w:rsidRPr="00EB3FAF">
        <w:rPr>
          <w:bCs/>
        </w:rPr>
        <w:t xml:space="preserve">Author, </w:t>
      </w:r>
      <w:r w:rsidR="00C2199D">
        <w:rPr>
          <w:bCs/>
        </w:rPr>
        <w:t>J</w:t>
      </w:r>
      <w:r w:rsidR="00333CDA" w:rsidRPr="00EB3FAF">
        <w:rPr>
          <w:bCs/>
        </w:rPr>
        <w:t xml:space="preserve">. </w:t>
      </w:r>
      <w:r w:rsidR="00C2199D">
        <w:rPr>
          <w:bCs/>
        </w:rPr>
        <w:t>J</w:t>
      </w:r>
      <w:r w:rsidR="00333CDA" w:rsidRPr="00EB3FAF">
        <w:rPr>
          <w:bCs/>
        </w:rPr>
        <w:t>.</w:t>
      </w:r>
      <w:r w:rsidR="00333CDA">
        <w:rPr>
          <w:bCs/>
        </w:rPr>
        <w:t xml:space="preserve">, </w:t>
      </w:r>
      <w:r w:rsidR="00333CDA" w:rsidRPr="00EB3FAF">
        <w:rPr>
          <w:bCs/>
        </w:rPr>
        <w:t xml:space="preserve">Author, </w:t>
      </w:r>
      <w:r w:rsidR="00C2199D">
        <w:rPr>
          <w:bCs/>
        </w:rPr>
        <w:t>K</w:t>
      </w:r>
      <w:r w:rsidR="00333CDA" w:rsidRPr="00EB3FAF">
        <w:rPr>
          <w:bCs/>
        </w:rPr>
        <w:t xml:space="preserve">. </w:t>
      </w:r>
      <w:r w:rsidR="00C2199D">
        <w:rPr>
          <w:bCs/>
        </w:rPr>
        <w:t>K</w:t>
      </w:r>
      <w:r w:rsidR="00333CDA" w:rsidRPr="00EB3FAF">
        <w:rPr>
          <w:bCs/>
        </w:rPr>
        <w:t>.</w:t>
      </w:r>
      <w:r w:rsidR="00333CDA">
        <w:rPr>
          <w:bCs/>
        </w:rPr>
        <w:t xml:space="preserve">, </w:t>
      </w:r>
      <w:r w:rsidR="00333CDA" w:rsidRPr="00EB3FAF">
        <w:rPr>
          <w:bCs/>
        </w:rPr>
        <w:t xml:space="preserve">Author, </w:t>
      </w:r>
      <w:r w:rsidR="00C2199D">
        <w:rPr>
          <w:bCs/>
        </w:rPr>
        <w:t>L</w:t>
      </w:r>
      <w:r w:rsidR="00333CDA" w:rsidRPr="00EB3FAF">
        <w:rPr>
          <w:bCs/>
        </w:rPr>
        <w:t xml:space="preserve">. </w:t>
      </w:r>
      <w:r w:rsidR="00C2199D">
        <w:rPr>
          <w:bCs/>
        </w:rPr>
        <w:t>L</w:t>
      </w:r>
      <w:r w:rsidR="00333CDA" w:rsidRPr="00EB3FAF">
        <w:rPr>
          <w:bCs/>
        </w:rPr>
        <w:t>.</w:t>
      </w:r>
      <w:r w:rsidR="00333CDA">
        <w:rPr>
          <w:bCs/>
        </w:rPr>
        <w:t xml:space="preserve">, </w:t>
      </w:r>
      <w:r w:rsidR="00333CDA" w:rsidRPr="00EB3FAF">
        <w:rPr>
          <w:bCs/>
        </w:rPr>
        <w:t xml:space="preserve">Author, </w:t>
      </w:r>
      <w:r w:rsidR="00C2199D">
        <w:rPr>
          <w:bCs/>
        </w:rPr>
        <w:t>M</w:t>
      </w:r>
      <w:r w:rsidR="00333CDA" w:rsidRPr="00EB3FAF">
        <w:rPr>
          <w:bCs/>
        </w:rPr>
        <w:t xml:space="preserve">. </w:t>
      </w:r>
      <w:r w:rsidR="00C2199D">
        <w:rPr>
          <w:bCs/>
        </w:rPr>
        <w:t>M</w:t>
      </w:r>
      <w:r w:rsidR="00333CDA" w:rsidRPr="00EB3FAF">
        <w:rPr>
          <w:bCs/>
        </w:rPr>
        <w:t>.</w:t>
      </w:r>
      <w:r w:rsidR="00333CDA">
        <w:rPr>
          <w:bCs/>
        </w:rPr>
        <w:t xml:space="preserve">, </w:t>
      </w:r>
      <w:r w:rsidR="00333CDA" w:rsidRPr="00EB3FAF">
        <w:rPr>
          <w:bCs/>
        </w:rPr>
        <w:t xml:space="preserve">Author, </w:t>
      </w:r>
      <w:r w:rsidR="00C2199D">
        <w:rPr>
          <w:bCs/>
        </w:rPr>
        <w:t>N</w:t>
      </w:r>
      <w:r w:rsidR="00333CDA" w:rsidRPr="00EB3FAF">
        <w:rPr>
          <w:bCs/>
        </w:rPr>
        <w:t xml:space="preserve">. </w:t>
      </w:r>
      <w:r w:rsidR="00C2199D">
        <w:rPr>
          <w:bCs/>
        </w:rPr>
        <w:t>N</w:t>
      </w:r>
      <w:r w:rsidR="00333CDA" w:rsidRPr="00EB3FAF">
        <w:rPr>
          <w:bCs/>
        </w:rPr>
        <w:t>.</w:t>
      </w:r>
      <w:r w:rsidR="00333CDA">
        <w:rPr>
          <w:bCs/>
        </w:rPr>
        <w:t xml:space="preserve">, </w:t>
      </w:r>
      <w:r w:rsidR="00333CDA" w:rsidRPr="00EB3FAF">
        <w:rPr>
          <w:bCs/>
        </w:rPr>
        <w:t xml:space="preserve">Author, </w:t>
      </w:r>
      <w:r w:rsidR="00C2199D">
        <w:rPr>
          <w:bCs/>
        </w:rPr>
        <w:t>O</w:t>
      </w:r>
      <w:r w:rsidR="00333CDA" w:rsidRPr="00EB3FAF">
        <w:rPr>
          <w:bCs/>
        </w:rPr>
        <w:t xml:space="preserve">. </w:t>
      </w:r>
      <w:r w:rsidR="00C2199D">
        <w:rPr>
          <w:bCs/>
        </w:rPr>
        <w:t>O</w:t>
      </w:r>
      <w:r w:rsidR="00333CDA" w:rsidRPr="00EB3FAF">
        <w:rPr>
          <w:bCs/>
        </w:rPr>
        <w:t>.</w:t>
      </w:r>
      <w:r w:rsidR="00333CDA">
        <w:rPr>
          <w:bCs/>
        </w:rPr>
        <w:t xml:space="preserve">, </w:t>
      </w:r>
      <w:r w:rsidR="00333CDA" w:rsidRPr="00EB3FAF">
        <w:rPr>
          <w:bCs/>
        </w:rPr>
        <w:t xml:space="preserve">Author, </w:t>
      </w:r>
      <w:r w:rsidR="00C2199D">
        <w:rPr>
          <w:bCs/>
        </w:rPr>
        <w:t>P</w:t>
      </w:r>
      <w:r w:rsidR="00333CDA" w:rsidRPr="00EB3FAF">
        <w:rPr>
          <w:bCs/>
        </w:rPr>
        <w:t xml:space="preserve">. </w:t>
      </w:r>
      <w:r w:rsidR="00C2199D">
        <w:rPr>
          <w:bCs/>
        </w:rPr>
        <w:t>P</w:t>
      </w:r>
      <w:r w:rsidR="00333CDA" w:rsidRPr="00EB3FAF">
        <w:rPr>
          <w:bCs/>
        </w:rPr>
        <w:t>.</w:t>
      </w:r>
      <w:r w:rsidR="00333CDA">
        <w:rPr>
          <w:bCs/>
        </w:rPr>
        <w:t xml:space="preserve">, </w:t>
      </w:r>
      <w:r w:rsidR="00333CDA" w:rsidRPr="00EB3FAF">
        <w:rPr>
          <w:bCs/>
        </w:rPr>
        <w:t xml:space="preserve">Author, </w:t>
      </w:r>
      <w:r w:rsidR="00C2199D">
        <w:rPr>
          <w:bCs/>
        </w:rPr>
        <w:t>Q</w:t>
      </w:r>
      <w:r w:rsidR="00333CDA" w:rsidRPr="00EB3FAF">
        <w:rPr>
          <w:bCs/>
        </w:rPr>
        <w:t xml:space="preserve">. </w:t>
      </w:r>
      <w:r w:rsidR="00C2199D">
        <w:rPr>
          <w:bCs/>
        </w:rPr>
        <w:t>Q</w:t>
      </w:r>
      <w:r w:rsidR="00333CDA" w:rsidRPr="00EB3FAF">
        <w:rPr>
          <w:bCs/>
        </w:rPr>
        <w:t>.</w:t>
      </w:r>
      <w:r w:rsidR="00333CDA">
        <w:rPr>
          <w:bCs/>
        </w:rPr>
        <w:t xml:space="preserve">, </w:t>
      </w:r>
      <w:r w:rsidR="00333CDA" w:rsidRPr="00EB3FAF">
        <w:rPr>
          <w:bCs/>
        </w:rPr>
        <w:t xml:space="preserve">Author, </w:t>
      </w:r>
      <w:r w:rsidR="00C2199D">
        <w:rPr>
          <w:bCs/>
        </w:rPr>
        <w:t>R</w:t>
      </w:r>
      <w:r w:rsidR="00333CDA" w:rsidRPr="00EB3FAF">
        <w:rPr>
          <w:bCs/>
        </w:rPr>
        <w:t xml:space="preserve">. </w:t>
      </w:r>
      <w:r w:rsidR="00C2199D">
        <w:rPr>
          <w:bCs/>
        </w:rPr>
        <w:t>R</w:t>
      </w:r>
      <w:r w:rsidR="00333CDA" w:rsidRPr="00EB3FAF">
        <w:rPr>
          <w:bCs/>
        </w:rPr>
        <w:t>.</w:t>
      </w:r>
      <w:r w:rsidR="00333CDA">
        <w:rPr>
          <w:bCs/>
        </w:rPr>
        <w:t xml:space="preserve">, </w:t>
      </w:r>
      <w:r w:rsidR="00333CDA" w:rsidRPr="00EB3FAF">
        <w:rPr>
          <w:bCs/>
        </w:rPr>
        <w:t xml:space="preserve">Author, </w:t>
      </w:r>
      <w:r w:rsidR="00C2199D">
        <w:rPr>
          <w:bCs/>
        </w:rPr>
        <w:t>S</w:t>
      </w:r>
      <w:r w:rsidR="00333CDA" w:rsidRPr="00EB3FAF">
        <w:rPr>
          <w:bCs/>
        </w:rPr>
        <w:t xml:space="preserve">. </w:t>
      </w:r>
      <w:r w:rsidR="00C2199D">
        <w:rPr>
          <w:bCs/>
        </w:rPr>
        <w:t>S</w:t>
      </w:r>
      <w:r w:rsidR="00333CDA" w:rsidRPr="00EB3FAF">
        <w:rPr>
          <w:bCs/>
        </w:rPr>
        <w:t xml:space="preserve">. </w:t>
      </w:r>
      <w:r w:rsidR="00EC7D5E">
        <w:rPr>
          <w:bCs/>
        </w:rPr>
        <w:t xml:space="preserve">… </w:t>
      </w:r>
      <w:r w:rsidR="00EC7D5E" w:rsidRPr="00EB3FAF">
        <w:rPr>
          <w:bCs/>
        </w:rPr>
        <w:t xml:space="preserve">Author, </w:t>
      </w:r>
      <w:r w:rsidR="00C2199D">
        <w:rPr>
          <w:bCs/>
        </w:rPr>
        <w:t>Z</w:t>
      </w:r>
      <w:r w:rsidR="00EC7D5E" w:rsidRPr="00EB3FAF">
        <w:rPr>
          <w:bCs/>
        </w:rPr>
        <w:t xml:space="preserve">. </w:t>
      </w:r>
      <w:r w:rsidR="00C2199D">
        <w:rPr>
          <w:bCs/>
        </w:rPr>
        <w:t>Z</w:t>
      </w:r>
      <w:r w:rsidR="00EC7D5E" w:rsidRPr="00EB3FAF">
        <w:rPr>
          <w:bCs/>
        </w:rPr>
        <w:t>.</w:t>
      </w:r>
      <w:r w:rsidRPr="00EB3FAF">
        <w:rPr>
          <w:bCs/>
        </w:rPr>
        <w:t xml:space="preserve"> (Year). Title of article. </w:t>
      </w:r>
      <w:r>
        <w:rPr>
          <w:bCs/>
          <w:i/>
        </w:rPr>
        <w:t>Periodical</w:t>
      </w:r>
      <w:r w:rsidRPr="00EB3FAF">
        <w:rPr>
          <w:bCs/>
          <w:i/>
        </w:rPr>
        <w:t xml:space="preserve"> Title</w:t>
      </w:r>
      <w:r w:rsidRPr="00EB3FAF">
        <w:rPr>
          <w:bCs/>
        </w:rPr>
        <w:t xml:space="preserve">, </w:t>
      </w:r>
      <w:r w:rsidRPr="009B2A88">
        <w:rPr>
          <w:bCs/>
          <w:i/>
        </w:rPr>
        <w:t>Volume</w:t>
      </w:r>
      <w:r>
        <w:rPr>
          <w:bCs/>
        </w:rPr>
        <w:t>(Issue), xxx–xxx. https://doi.org/</w:t>
      </w:r>
      <w:r w:rsidRPr="00EB3FAF">
        <w:rPr>
          <w:bCs/>
        </w:rPr>
        <w:t>x</w:t>
      </w:r>
      <w:r w:rsidR="00C2199D">
        <w:rPr>
          <w:bCs/>
        </w:rPr>
        <w:t>yz</w:t>
      </w:r>
    </w:p>
    <w:p w14:paraId="1D2C6D67" w14:textId="5A54F6DA" w:rsidR="00021B83" w:rsidRDefault="00021B83" w:rsidP="00EC7D5E">
      <w:pPr>
        <w:pStyle w:val="CommentText"/>
        <w:ind w:left="720" w:hanging="720"/>
      </w:pPr>
      <w:r w:rsidRPr="00D032AE">
        <w:rPr>
          <w:rFonts w:eastAsia="Calibri" w:cs="Times New Roman"/>
          <w:sz w:val="24"/>
          <w:szCs w:val="22"/>
        </w:rPr>
        <w:t>Kalnay, E., Kanamitsu, M., Kistler, R., Collins, W., Deaven, D., Gandin, L., Iredell, M., Saha, S., White, G., Woollen, J., Zhu, Y., Chelliah, M., Ebisuzaki, W., Higgins, W., Janowiak, J., Mo, K. C., Ropelewski, C., Wang, J., Leetmaa, A.,</w:t>
      </w:r>
      <w:r w:rsidR="00DE7E8B">
        <w:rPr>
          <w:rFonts w:eastAsia="Calibri" w:cs="Times New Roman"/>
          <w:sz w:val="24"/>
          <w:szCs w:val="22"/>
        </w:rPr>
        <w:t xml:space="preserve"> </w:t>
      </w:r>
      <w:r w:rsidRPr="00D032AE">
        <w:rPr>
          <w:rFonts w:eastAsia="Calibri" w:cs="Times New Roman"/>
          <w:sz w:val="24"/>
          <w:szCs w:val="22"/>
        </w:rPr>
        <w:t xml:space="preserve">… Joseph, D. H. (1996). The NCEP/NCAR 40-year Reanalysis Project. </w:t>
      </w:r>
      <w:r w:rsidRPr="00D032AE">
        <w:rPr>
          <w:rFonts w:eastAsia="Calibri" w:cs="Times New Roman"/>
          <w:i/>
          <w:sz w:val="24"/>
          <w:szCs w:val="22"/>
        </w:rPr>
        <w:t>Bulletin of the American Meteorological Society, 77</w:t>
      </w:r>
      <w:r w:rsidRPr="00D032AE">
        <w:rPr>
          <w:rFonts w:eastAsia="Calibri" w:cs="Times New Roman"/>
          <w:sz w:val="24"/>
          <w:szCs w:val="22"/>
        </w:rPr>
        <w:t>, 437</w:t>
      </w:r>
      <w:r w:rsidR="00A3132A">
        <w:rPr>
          <w:rFonts w:eastAsia="Calibri" w:cs="Times New Roman"/>
          <w:sz w:val="24"/>
          <w:szCs w:val="22"/>
        </w:rPr>
        <w:t>–</w:t>
      </w:r>
      <w:r w:rsidRPr="00D032AE">
        <w:rPr>
          <w:rFonts w:eastAsia="Calibri" w:cs="Times New Roman"/>
          <w:sz w:val="24"/>
          <w:szCs w:val="22"/>
        </w:rPr>
        <w:t>471. https://doi.org/10.1175/1520-0477(1996)077&lt;0437:TNYRP&gt;2.0.CO;2</w:t>
      </w:r>
    </w:p>
    <w:p w14:paraId="4E677D0D" w14:textId="79064922" w:rsidR="00FE23ED" w:rsidRPr="00E3055D" w:rsidRDefault="00FE23ED" w:rsidP="00FE23ED">
      <w:pPr>
        <w:pStyle w:val="Heading2"/>
      </w:pPr>
      <w:r w:rsidRPr="00E3055D">
        <w:t>Journal Article Without</w:t>
      </w:r>
      <w:r>
        <w:t xml:space="preserve"> a DOI, With Free Full Text Online</w:t>
      </w:r>
    </w:p>
    <w:p w14:paraId="73352E95" w14:textId="77777777" w:rsidR="00FE23ED" w:rsidRPr="00E3055D" w:rsidRDefault="00FE23ED" w:rsidP="00FE23ED">
      <w:pPr>
        <w:ind w:left="720" w:hanging="360"/>
        <w:rPr>
          <w:b/>
          <w:bCs/>
        </w:rPr>
      </w:pPr>
      <w:r w:rsidRPr="00E3055D">
        <w:rPr>
          <w:b/>
          <w:bCs/>
        </w:rPr>
        <w:t>Format:</w:t>
      </w:r>
    </w:p>
    <w:p w14:paraId="5A48F700" w14:textId="76A4290C" w:rsidR="00FE23ED" w:rsidRPr="00E3055D" w:rsidRDefault="00FE23ED" w:rsidP="00FE23ED">
      <w:pPr>
        <w:ind w:left="1080" w:hanging="720"/>
        <w:rPr>
          <w:bCs/>
        </w:rPr>
      </w:pPr>
      <w:r w:rsidRPr="00E3055D">
        <w:rPr>
          <w:bCs/>
        </w:rPr>
        <w:t xml:space="preserve">Author, A. A. (Year). Title of article. </w:t>
      </w:r>
      <w:r w:rsidRPr="00E3055D">
        <w:rPr>
          <w:bCs/>
          <w:i/>
        </w:rPr>
        <w:t>Journal Title, Volume</w:t>
      </w:r>
      <w:r w:rsidRPr="00E3055D">
        <w:rPr>
          <w:bCs/>
        </w:rPr>
        <w:t>(</w:t>
      </w:r>
      <w:r>
        <w:rPr>
          <w:bCs/>
        </w:rPr>
        <w:t xml:space="preserve">Issue), xx–xx. </w:t>
      </w:r>
      <w:r w:rsidRPr="00E3055D">
        <w:rPr>
          <w:bCs/>
        </w:rPr>
        <w:t>http://www.</w:t>
      </w:r>
      <w:r w:rsidR="00C2199D">
        <w:rPr>
          <w:bCs/>
        </w:rPr>
        <w:t>xyz</w:t>
      </w:r>
      <w:r w:rsidRPr="00E3055D">
        <w:rPr>
          <w:bCs/>
        </w:rPr>
        <w:t xml:space="preserve"> </w:t>
      </w:r>
    </w:p>
    <w:p w14:paraId="3C3891FE" w14:textId="77777777" w:rsidR="00FE23ED" w:rsidRPr="00E3055D" w:rsidRDefault="00FE23ED" w:rsidP="00FE23ED">
      <w:pPr>
        <w:ind w:left="720" w:hanging="360"/>
        <w:rPr>
          <w:b/>
          <w:bCs/>
        </w:rPr>
      </w:pPr>
      <w:r w:rsidRPr="00E3055D">
        <w:rPr>
          <w:b/>
          <w:bCs/>
        </w:rPr>
        <w:t>Example:</w:t>
      </w:r>
    </w:p>
    <w:p w14:paraId="614592B1" w14:textId="77777777" w:rsidR="00FE23ED" w:rsidRPr="003A6A32" w:rsidRDefault="00FE23ED" w:rsidP="00FE23ED">
      <w:pPr>
        <w:ind w:left="1080" w:hanging="720"/>
        <w:rPr>
          <w:bCs/>
        </w:rPr>
      </w:pPr>
      <w:r w:rsidRPr="00E3055D">
        <w:rPr>
          <w:bCs/>
        </w:rPr>
        <w:t xml:space="preserve">Sillick, T. J., &amp; Schutte, N. S. (2006). Emotional intelligence and self-esteem mediate between perceived early parental love and adult happiness. </w:t>
      </w:r>
      <w:r w:rsidRPr="00E3055D">
        <w:rPr>
          <w:bCs/>
          <w:i/>
        </w:rPr>
        <w:t>E-Journal of Applied Psychology</w:t>
      </w:r>
      <w:r w:rsidRPr="00E3055D">
        <w:rPr>
          <w:bCs/>
        </w:rPr>
        <w:t xml:space="preserve">, </w:t>
      </w:r>
      <w:r w:rsidRPr="00E3055D">
        <w:rPr>
          <w:bCs/>
          <w:i/>
        </w:rPr>
        <w:t>2</w:t>
      </w:r>
      <w:r>
        <w:rPr>
          <w:bCs/>
        </w:rPr>
        <w:t>(2), 38–48.</w:t>
      </w:r>
      <w:r w:rsidRPr="00E3055D">
        <w:rPr>
          <w:bCs/>
        </w:rPr>
        <w:t xml:space="preserve"> http://ojs.lib.swin.edu.au/index.php/ejap</w:t>
      </w:r>
    </w:p>
    <w:p w14:paraId="45196CD6" w14:textId="77777777" w:rsidR="00FE23ED" w:rsidRPr="00E3055D" w:rsidRDefault="00FE23ED" w:rsidP="00FE23ED">
      <w:pPr>
        <w:pStyle w:val="Heading2"/>
      </w:pPr>
      <w:r w:rsidRPr="00E3055D">
        <w:t>Journal</w:t>
      </w:r>
      <w:r>
        <w:t>, Magazine, or Newspaper</w:t>
      </w:r>
      <w:r w:rsidRPr="00E3055D">
        <w:t xml:space="preserve"> Article Wi</w:t>
      </w:r>
      <w:r>
        <w:t>thout DOI, Print or From a Library Database</w:t>
      </w:r>
    </w:p>
    <w:p w14:paraId="7B713417" w14:textId="77777777" w:rsidR="00FE23ED" w:rsidRPr="00E3055D" w:rsidRDefault="00FE23ED" w:rsidP="00FE23ED">
      <w:pPr>
        <w:ind w:left="720" w:hanging="360"/>
        <w:rPr>
          <w:b/>
          <w:bCs/>
        </w:rPr>
      </w:pPr>
      <w:r w:rsidRPr="00E3055D">
        <w:rPr>
          <w:b/>
          <w:bCs/>
        </w:rPr>
        <w:t>Format</w:t>
      </w:r>
      <w:r>
        <w:rPr>
          <w:b/>
          <w:bCs/>
        </w:rPr>
        <w:t>s</w:t>
      </w:r>
      <w:r w:rsidRPr="00E3055D">
        <w:rPr>
          <w:b/>
          <w:bCs/>
        </w:rPr>
        <w:t>:</w:t>
      </w:r>
    </w:p>
    <w:p w14:paraId="40E85B34" w14:textId="1008291A" w:rsidR="00FE23ED" w:rsidRDefault="00FE23ED" w:rsidP="00FE23ED">
      <w:pPr>
        <w:ind w:left="1080" w:hanging="720"/>
        <w:rPr>
          <w:bCs/>
        </w:rPr>
      </w:pPr>
      <w:r w:rsidRPr="00E3055D">
        <w:rPr>
          <w:bCs/>
        </w:rPr>
        <w:t xml:space="preserve">Author, A. A. (Year). Title of article. </w:t>
      </w:r>
      <w:r w:rsidRPr="00E3055D">
        <w:rPr>
          <w:bCs/>
          <w:i/>
        </w:rPr>
        <w:t>Journal Title</w:t>
      </w:r>
      <w:r w:rsidRPr="00E3055D">
        <w:rPr>
          <w:bCs/>
        </w:rPr>
        <w:t xml:space="preserve">, </w:t>
      </w:r>
      <w:r w:rsidRPr="00E3055D">
        <w:rPr>
          <w:bCs/>
          <w:i/>
        </w:rPr>
        <w:t>Volume</w:t>
      </w:r>
      <w:r>
        <w:rPr>
          <w:bCs/>
        </w:rPr>
        <w:t>(Issue), xx–</w:t>
      </w:r>
      <w:r w:rsidRPr="00E3055D">
        <w:rPr>
          <w:bCs/>
        </w:rPr>
        <w:t xml:space="preserve">xx. </w:t>
      </w:r>
    </w:p>
    <w:p w14:paraId="2CFFB5AE" w14:textId="1C82A0BE" w:rsidR="00FE23ED" w:rsidRPr="00E3055D" w:rsidRDefault="00FE23ED" w:rsidP="00FE23ED">
      <w:pPr>
        <w:ind w:left="1080" w:hanging="720"/>
        <w:rPr>
          <w:bCs/>
        </w:rPr>
      </w:pPr>
      <w:r>
        <w:rPr>
          <w:bCs/>
        </w:rPr>
        <w:t xml:space="preserve">Author, A. A. (Year, Month Day). Title of article. </w:t>
      </w:r>
      <w:r w:rsidRPr="00D7292F">
        <w:rPr>
          <w:bCs/>
          <w:i/>
        </w:rPr>
        <w:t>Periodical Title</w:t>
      </w:r>
      <w:r>
        <w:rPr>
          <w:bCs/>
        </w:rPr>
        <w:t>, xx–xx.</w:t>
      </w:r>
    </w:p>
    <w:p w14:paraId="68E99B3E" w14:textId="77777777" w:rsidR="00FE23ED" w:rsidRDefault="00FE23ED" w:rsidP="00FE23ED">
      <w:pPr>
        <w:ind w:left="720" w:hanging="360"/>
        <w:rPr>
          <w:b/>
          <w:bCs/>
        </w:rPr>
      </w:pPr>
      <w:bookmarkStart w:id="5" w:name="_Toc94333489"/>
      <w:r>
        <w:rPr>
          <w:b/>
          <w:bCs/>
        </w:rPr>
        <w:t>Examples:</w:t>
      </w:r>
    </w:p>
    <w:p w14:paraId="64F57ADA" w14:textId="77777777" w:rsidR="00FE23ED" w:rsidRDefault="00FE23ED" w:rsidP="00FE23ED">
      <w:pPr>
        <w:ind w:left="720" w:hanging="360"/>
      </w:pPr>
      <w:r w:rsidRPr="00603813">
        <w:t>Nazzal, J. S., Olson, C. B., &amp; Chung, H. Q. (2020). Differences in academic writing across four levels of community college composition courses.</w:t>
      </w:r>
      <w:r>
        <w:rPr>
          <w:i/>
          <w:iCs/>
        </w:rPr>
        <w:t xml:space="preserve"> </w:t>
      </w:r>
      <w:r w:rsidRPr="00603813">
        <w:rPr>
          <w:i/>
          <w:iCs/>
        </w:rPr>
        <w:t>Teaching E</w:t>
      </w:r>
      <w:r>
        <w:rPr>
          <w:i/>
          <w:iCs/>
        </w:rPr>
        <w:t xml:space="preserve">nglish in the Two Year College, </w:t>
      </w:r>
      <w:r w:rsidRPr="00603813">
        <w:rPr>
          <w:i/>
          <w:iCs/>
        </w:rPr>
        <w:t>47</w:t>
      </w:r>
      <w:r w:rsidRPr="00603813">
        <w:t>(3), 263-296.</w:t>
      </w:r>
      <w:bookmarkEnd w:id="5"/>
    </w:p>
    <w:p w14:paraId="3876FB86" w14:textId="77777777" w:rsidR="00FE23ED" w:rsidRDefault="00FE23ED" w:rsidP="00FE23ED">
      <w:pPr>
        <w:ind w:left="720" w:hanging="360"/>
      </w:pPr>
      <w:r>
        <w:lastRenderedPageBreak/>
        <w:t xml:space="preserve">Brody, L. (2019, November 21). Poor grammar irks teachers. Some students say that ain’t a problem. </w:t>
      </w:r>
      <w:r w:rsidRPr="00D7292F">
        <w:rPr>
          <w:i/>
        </w:rPr>
        <w:t>Wall Street Journal</w:t>
      </w:r>
      <w:r>
        <w:t>, A10B.</w:t>
      </w:r>
    </w:p>
    <w:p w14:paraId="479C26F6" w14:textId="77777777" w:rsidR="00FE23ED" w:rsidRPr="003A6A32" w:rsidRDefault="00FE23ED" w:rsidP="00FE23ED">
      <w:pPr>
        <w:pStyle w:val="ListParagraph"/>
        <w:numPr>
          <w:ilvl w:val="0"/>
          <w:numId w:val="16"/>
        </w:numPr>
      </w:pPr>
      <w:r>
        <w:t>Omit page numbers if not provided in the database.</w:t>
      </w:r>
    </w:p>
    <w:p w14:paraId="4C8F78B1" w14:textId="77777777" w:rsidR="00FE23ED" w:rsidRPr="00087ED6" w:rsidRDefault="00FE23ED" w:rsidP="00FE23ED">
      <w:pPr>
        <w:pStyle w:val="Heading2"/>
      </w:pPr>
      <w:r w:rsidRPr="00087ED6">
        <w:t>Article in a Magazine</w:t>
      </w:r>
      <w:r>
        <w:t xml:space="preserve"> or Newspaper </w:t>
      </w:r>
      <w:r w:rsidRPr="00087ED6">
        <w:t>Online</w:t>
      </w:r>
    </w:p>
    <w:p w14:paraId="37160986" w14:textId="77777777" w:rsidR="00FE23ED" w:rsidRPr="00087ED6" w:rsidRDefault="00FE23ED" w:rsidP="00FE23ED">
      <w:pPr>
        <w:ind w:left="720" w:hanging="360"/>
        <w:rPr>
          <w:b/>
          <w:bCs/>
        </w:rPr>
      </w:pPr>
      <w:r w:rsidRPr="00087ED6">
        <w:rPr>
          <w:b/>
          <w:bCs/>
        </w:rPr>
        <w:t>Format:</w:t>
      </w:r>
    </w:p>
    <w:p w14:paraId="637830BF" w14:textId="0A8C04E6" w:rsidR="00FE23ED" w:rsidRPr="00087ED6" w:rsidRDefault="00FE23ED" w:rsidP="00FE23ED">
      <w:pPr>
        <w:ind w:left="1080" w:hanging="720"/>
        <w:rPr>
          <w:bCs/>
        </w:rPr>
      </w:pPr>
      <w:r w:rsidRPr="00087ED6">
        <w:rPr>
          <w:bCs/>
        </w:rPr>
        <w:t>Author, A. A. (Year, Month</w:t>
      </w:r>
      <w:r w:rsidR="0045501A">
        <w:rPr>
          <w:bCs/>
        </w:rPr>
        <w:t xml:space="preserve"> Day</w:t>
      </w:r>
      <w:r w:rsidRPr="00087ED6">
        <w:rPr>
          <w:bCs/>
        </w:rPr>
        <w:t xml:space="preserve">). Article title. </w:t>
      </w:r>
      <w:r>
        <w:rPr>
          <w:bCs/>
          <w:i/>
        </w:rPr>
        <w:t>Periodical</w:t>
      </w:r>
      <w:r w:rsidRPr="00087ED6">
        <w:rPr>
          <w:bCs/>
          <w:i/>
        </w:rPr>
        <w:t xml:space="preserve"> Title</w:t>
      </w:r>
      <w:r>
        <w:rPr>
          <w:bCs/>
        </w:rPr>
        <w:t>. http://x</w:t>
      </w:r>
      <w:r w:rsidR="00C2199D">
        <w:rPr>
          <w:bCs/>
        </w:rPr>
        <w:t>yz</w:t>
      </w:r>
    </w:p>
    <w:p w14:paraId="14F2EBC7" w14:textId="77777777" w:rsidR="00FE23ED" w:rsidRPr="00087ED6" w:rsidRDefault="00FE23ED" w:rsidP="00FE23ED">
      <w:pPr>
        <w:ind w:left="720" w:hanging="360"/>
        <w:rPr>
          <w:b/>
          <w:bCs/>
        </w:rPr>
      </w:pPr>
      <w:r w:rsidRPr="00087ED6">
        <w:rPr>
          <w:b/>
          <w:bCs/>
        </w:rPr>
        <w:t>Example:</w:t>
      </w:r>
    </w:p>
    <w:p w14:paraId="464BE358" w14:textId="77777777" w:rsidR="00FE23ED" w:rsidRDefault="00FE23ED" w:rsidP="00FE23ED">
      <w:pPr>
        <w:ind w:left="1080" w:hanging="720"/>
      </w:pPr>
      <w:r>
        <w:rPr>
          <w:bCs/>
        </w:rPr>
        <w:t xml:space="preserve">Rittgers, R. (2020, May 19). Martin Luther helps us see divine love in pandemic suffering. </w:t>
      </w:r>
      <w:r w:rsidRPr="00F135FE">
        <w:rPr>
          <w:bCs/>
          <w:i/>
        </w:rPr>
        <w:t>Christianity Today</w:t>
      </w:r>
      <w:r>
        <w:rPr>
          <w:bCs/>
        </w:rPr>
        <w:t xml:space="preserve">. </w:t>
      </w:r>
      <w:r w:rsidRPr="00C15425">
        <w:t>https://www.christianitytoday.com/ct/2020/may-web-only/martin-luther-coronavirus-black-plague-alien-work-of-god.html</w:t>
      </w:r>
    </w:p>
    <w:p w14:paraId="685D8DB1" w14:textId="77777777" w:rsidR="00FE23ED" w:rsidRPr="003C2659" w:rsidRDefault="00FE23ED" w:rsidP="00FE23ED">
      <w:pPr>
        <w:pStyle w:val="ListParagraph"/>
        <w:numPr>
          <w:ilvl w:val="0"/>
          <w:numId w:val="16"/>
        </w:numPr>
        <w:rPr>
          <w:bCs/>
        </w:rPr>
      </w:pPr>
      <w:r>
        <w:t>Include month or month and day if available. Use n.d. for undated material</w:t>
      </w:r>
      <w:r>
        <w:rPr>
          <w:bCs/>
        </w:rPr>
        <w:t>.</w:t>
      </w:r>
    </w:p>
    <w:p w14:paraId="6811C0A0" w14:textId="77777777" w:rsidR="00FE23ED" w:rsidRDefault="00FE23ED" w:rsidP="00FE23ED">
      <w:pPr>
        <w:pStyle w:val="Heading1"/>
      </w:pPr>
      <w:r>
        <w:t>Reference Examples: Other Published Works</w:t>
      </w:r>
    </w:p>
    <w:p w14:paraId="0C17A799" w14:textId="77777777" w:rsidR="00FE23ED" w:rsidRDefault="00FE23ED" w:rsidP="00FE23ED">
      <w:pPr>
        <w:pStyle w:val="Heading2"/>
      </w:pPr>
      <w:r>
        <w:t>Classroom Material</w:t>
      </w:r>
    </w:p>
    <w:p w14:paraId="02855A86" w14:textId="77777777" w:rsidR="00FE23ED" w:rsidRPr="002F2A7E" w:rsidRDefault="00FE23ED" w:rsidP="00FE23ED">
      <w:pPr>
        <w:ind w:left="360"/>
        <w:rPr>
          <w:b/>
        </w:rPr>
      </w:pPr>
      <w:r w:rsidRPr="002F2A7E">
        <w:rPr>
          <w:b/>
        </w:rPr>
        <w:t>Format:</w:t>
      </w:r>
    </w:p>
    <w:p w14:paraId="50EE7429" w14:textId="5A7792D3" w:rsidR="00FE23ED" w:rsidRPr="00005E80" w:rsidRDefault="00FE23ED" w:rsidP="00FE23ED">
      <w:pPr>
        <w:ind w:left="1080" w:hanging="720"/>
      </w:pPr>
      <w:r>
        <w:t xml:space="preserve">Author, A. A. (Date). </w:t>
      </w:r>
      <w:r w:rsidRPr="002F2A7E">
        <w:rPr>
          <w:i/>
        </w:rPr>
        <w:t>Title of work</w:t>
      </w:r>
      <w:r>
        <w:t xml:space="preserve"> [Format or description]. </w:t>
      </w:r>
      <w:r w:rsidR="00F962BC">
        <w:t>Halo</w:t>
      </w:r>
      <w:r>
        <w:t xml:space="preserve">. </w:t>
      </w:r>
      <w:r w:rsidRPr="00C15425">
        <w:t>https://</w:t>
      </w:r>
      <w:r w:rsidR="00F962BC">
        <w:t>halo.gcu.edu</w:t>
      </w:r>
    </w:p>
    <w:p w14:paraId="66EB2C8D" w14:textId="77777777" w:rsidR="00FE23ED" w:rsidRDefault="00FE23ED" w:rsidP="00FE23ED">
      <w:pPr>
        <w:ind w:left="360"/>
        <w:rPr>
          <w:b/>
        </w:rPr>
      </w:pPr>
      <w:r w:rsidRPr="002F2A7E">
        <w:rPr>
          <w:b/>
        </w:rPr>
        <w:t>Example:</w:t>
      </w:r>
    </w:p>
    <w:p w14:paraId="6718FE07" w14:textId="2BB56AEA" w:rsidR="00FE23ED" w:rsidRDefault="00FE23ED" w:rsidP="00FE23ED">
      <w:pPr>
        <w:ind w:left="1080" w:hanging="720"/>
      </w:pPr>
      <w:r>
        <w:t xml:space="preserve">Grand Canyon University. (2015). </w:t>
      </w:r>
      <w:r w:rsidRPr="000B6E3E">
        <w:rPr>
          <w:i/>
        </w:rPr>
        <w:t>UNV-104 topic 1 resource</w:t>
      </w:r>
      <w:r>
        <w:t xml:space="preserve"> [Class </w:t>
      </w:r>
      <w:r w:rsidR="00C54C29">
        <w:t>d</w:t>
      </w:r>
      <w:r>
        <w:t xml:space="preserve">ocument]. </w:t>
      </w:r>
      <w:r w:rsidR="00F962BC">
        <w:t>Halo</w:t>
      </w:r>
      <w:r>
        <w:t xml:space="preserve">. </w:t>
      </w:r>
      <w:r w:rsidRPr="00C15425">
        <w:t>https://</w:t>
      </w:r>
      <w:r w:rsidR="00F962BC">
        <w:t>halo.gcu.edu</w:t>
      </w:r>
    </w:p>
    <w:p w14:paraId="44D64675" w14:textId="77777777" w:rsidR="00FE23ED" w:rsidRPr="00005E80" w:rsidRDefault="00FE23ED" w:rsidP="00FE23ED">
      <w:pPr>
        <w:pStyle w:val="ListParagraph"/>
        <w:numPr>
          <w:ilvl w:val="0"/>
          <w:numId w:val="16"/>
        </w:numPr>
      </w:pPr>
      <w:r>
        <w:t>Include month or month and day if available. Use n.d. for undated material.</w:t>
      </w:r>
    </w:p>
    <w:p w14:paraId="6B59D044" w14:textId="77777777" w:rsidR="00FE23ED" w:rsidRDefault="00FE23ED" w:rsidP="00FE23ED">
      <w:pPr>
        <w:pStyle w:val="Heading2"/>
      </w:pPr>
      <w:r>
        <w:t>Dissertations or Theses</w:t>
      </w:r>
    </w:p>
    <w:p w14:paraId="6F97B1C4" w14:textId="77777777" w:rsidR="00FE23ED" w:rsidRPr="002478FA" w:rsidRDefault="00FE23ED" w:rsidP="00FE23ED">
      <w:pPr>
        <w:ind w:left="360"/>
        <w:rPr>
          <w:b/>
        </w:rPr>
      </w:pPr>
      <w:r w:rsidRPr="002478FA">
        <w:rPr>
          <w:b/>
        </w:rPr>
        <w:t>Formats:</w:t>
      </w:r>
    </w:p>
    <w:p w14:paraId="298BB027" w14:textId="2075708F" w:rsidR="00FE23ED" w:rsidRDefault="00FE23ED" w:rsidP="00FE23ED">
      <w:pPr>
        <w:ind w:left="1080" w:hanging="720"/>
      </w:pPr>
      <w:r>
        <w:t xml:space="preserve">Author, A. A. (Year). </w:t>
      </w:r>
      <w:r w:rsidRPr="005A2513">
        <w:rPr>
          <w:i/>
        </w:rPr>
        <w:t>Title of work</w:t>
      </w:r>
      <w:r>
        <w:t xml:space="preserve"> (Publication No. X</w:t>
      </w:r>
      <w:r w:rsidR="00C2199D">
        <w:t>YZ</w:t>
      </w:r>
      <w:r>
        <w:t>) [Type, University]. Database Name.</w:t>
      </w:r>
    </w:p>
    <w:p w14:paraId="6EF19D0F" w14:textId="534D345C" w:rsidR="00FE23ED" w:rsidRDefault="00FE23ED" w:rsidP="00FE23ED">
      <w:pPr>
        <w:ind w:left="1080" w:hanging="720"/>
      </w:pPr>
      <w:r>
        <w:t xml:space="preserve">Author, A. A. (Year). </w:t>
      </w:r>
      <w:r w:rsidRPr="005A2513">
        <w:rPr>
          <w:i/>
        </w:rPr>
        <w:t>Title of work</w:t>
      </w:r>
      <w:r>
        <w:t xml:space="preserve"> [Type, University]. Archive or Site Name. https://</w:t>
      </w:r>
      <w:r w:rsidR="00C67BC4">
        <w:t>xyz</w:t>
      </w:r>
    </w:p>
    <w:p w14:paraId="462340EF" w14:textId="77777777" w:rsidR="00FE23ED" w:rsidRDefault="00FE23ED" w:rsidP="00FE23ED">
      <w:pPr>
        <w:ind w:left="360"/>
        <w:rPr>
          <w:b/>
        </w:rPr>
      </w:pPr>
      <w:r w:rsidRPr="002478FA">
        <w:rPr>
          <w:b/>
        </w:rPr>
        <w:t>Example</w:t>
      </w:r>
      <w:r>
        <w:rPr>
          <w:b/>
        </w:rPr>
        <w:t>s</w:t>
      </w:r>
      <w:r w:rsidRPr="002478FA">
        <w:rPr>
          <w:b/>
        </w:rPr>
        <w:t>:</w:t>
      </w:r>
    </w:p>
    <w:p w14:paraId="517EEDA9" w14:textId="77777777" w:rsidR="00FE23ED" w:rsidRDefault="00FE23ED" w:rsidP="00FE23ED">
      <w:pPr>
        <w:ind w:left="1080" w:hanging="720"/>
      </w:pPr>
      <w:r>
        <w:t xml:space="preserve">Coello, C. M. (2020). </w:t>
      </w:r>
      <w:r w:rsidRPr="005A2513">
        <w:rPr>
          <w:i/>
        </w:rPr>
        <w:t>Teacher leaders’ self-efficacy in professional learning communities: A qualitative descriptive study</w:t>
      </w:r>
      <w:r>
        <w:t xml:space="preserve"> (Publication No. 27956392) [Doctoral Dissertation, Grand Canyon University]. ProQuest Dissertations and Theses Global.</w:t>
      </w:r>
    </w:p>
    <w:p w14:paraId="0D704843" w14:textId="77777777" w:rsidR="00FE23ED" w:rsidRPr="00005E80" w:rsidRDefault="00FE23ED" w:rsidP="00FE23ED">
      <w:pPr>
        <w:ind w:left="1080" w:hanging="720"/>
      </w:pPr>
      <w:r>
        <w:lastRenderedPageBreak/>
        <w:t>Bassen, J. (2020</w:t>
      </w:r>
      <w:r w:rsidRPr="005A2513">
        <w:rPr>
          <w:i/>
        </w:rPr>
        <w:t>). Adaptive guidance for online learning environments</w:t>
      </w:r>
      <w:r>
        <w:t xml:space="preserve"> [Doctoral Dissertation, Stanford University]. Stanford Libraries. </w:t>
      </w:r>
      <w:r w:rsidRPr="00C15425">
        <w:t>https://searchworks.stanford.edu/view/13500152</w:t>
      </w:r>
    </w:p>
    <w:p w14:paraId="2790D9FB" w14:textId="77777777" w:rsidR="00FE23ED" w:rsidRPr="002478FA" w:rsidRDefault="00FE23ED" w:rsidP="00FE23ED">
      <w:pPr>
        <w:pStyle w:val="ListParagraph"/>
        <w:numPr>
          <w:ilvl w:val="0"/>
          <w:numId w:val="15"/>
        </w:numPr>
      </w:pPr>
      <w:r>
        <w:t>There is limited circulation of the dissertations in ProQuest Dissertations &amp; Theses Global, so the database name is included.</w:t>
      </w:r>
    </w:p>
    <w:p w14:paraId="7B072907" w14:textId="77777777" w:rsidR="00FE23ED" w:rsidRPr="00D766DE" w:rsidRDefault="00FE23ED" w:rsidP="00FE23ED">
      <w:pPr>
        <w:pStyle w:val="Heading2"/>
      </w:pPr>
      <w:r w:rsidRPr="00D766DE">
        <w:t>Rep</w:t>
      </w:r>
      <w:r>
        <w:t>ort from an Organization, Without Named Authors</w:t>
      </w:r>
    </w:p>
    <w:p w14:paraId="5CBDF03F" w14:textId="77777777" w:rsidR="00FE23ED" w:rsidRPr="00D766DE" w:rsidRDefault="00FE23ED" w:rsidP="00FE23ED">
      <w:pPr>
        <w:ind w:left="720" w:hanging="360"/>
        <w:rPr>
          <w:b/>
          <w:bCs/>
        </w:rPr>
      </w:pPr>
      <w:r w:rsidRPr="00D766DE">
        <w:rPr>
          <w:b/>
          <w:bCs/>
        </w:rPr>
        <w:t>Format:</w:t>
      </w:r>
    </w:p>
    <w:p w14:paraId="7DB680B7" w14:textId="08B2AB86" w:rsidR="00FE23ED" w:rsidRPr="00D766DE" w:rsidRDefault="00FE23ED" w:rsidP="00FE23ED">
      <w:pPr>
        <w:ind w:left="1080" w:hanging="720"/>
        <w:rPr>
          <w:bCs/>
        </w:rPr>
      </w:pPr>
      <w:r w:rsidRPr="00D766DE">
        <w:rPr>
          <w:bCs/>
        </w:rPr>
        <w:t>Organization</w:t>
      </w:r>
      <w:r>
        <w:rPr>
          <w:bCs/>
        </w:rPr>
        <w:t xml:space="preserve"> or Agency</w:t>
      </w:r>
      <w:r w:rsidRPr="00D766DE">
        <w:rPr>
          <w:bCs/>
        </w:rPr>
        <w:t xml:space="preserve"> name. (Year). </w:t>
      </w:r>
      <w:r w:rsidRPr="00D766DE">
        <w:rPr>
          <w:bCs/>
          <w:i/>
        </w:rPr>
        <w:t>Title of report</w:t>
      </w:r>
      <w:r w:rsidRPr="00D766DE">
        <w:rPr>
          <w:bCs/>
        </w:rPr>
        <w:t xml:space="preserve"> (Pub</w:t>
      </w:r>
      <w:r>
        <w:rPr>
          <w:bCs/>
        </w:rPr>
        <w:t xml:space="preserve">lication No. </w:t>
      </w:r>
      <w:r w:rsidR="00C2199D">
        <w:rPr>
          <w:bCs/>
        </w:rPr>
        <w:t>X</w:t>
      </w:r>
      <w:r>
        <w:rPr>
          <w:bCs/>
        </w:rPr>
        <w:t>). Parent agency or agencies if present.</w:t>
      </w:r>
      <w:r w:rsidRPr="00D766DE">
        <w:rPr>
          <w:bCs/>
        </w:rPr>
        <w:t xml:space="preserve"> http://www.x</w:t>
      </w:r>
      <w:r w:rsidR="00C2199D">
        <w:rPr>
          <w:bCs/>
        </w:rPr>
        <w:t>yz</w:t>
      </w:r>
    </w:p>
    <w:p w14:paraId="5D74F8E5" w14:textId="77777777" w:rsidR="00FE23ED" w:rsidRPr="00D766DE" w:rsidRDefault="00FE23ED" w:rsidP="00FE23ED">
      <w:pPr>
        <w:ind w:left="720" w:hanging="360"/>
        <w:rPr>
          <w:b/>
          <w:bCs/>
        </w:rPr>
      </w:pPr>
      <w:r w:rsidRPr="00D766DE">
        <w:rPr>
          <w:b/>
          <w:bCs/>
        </w:rPr>
        <w:t>Example:</w:t>
      </w:r>
    </w:p>
    <w:p w14:paraId="6B7D5250" w14:textId="77777777" w:rsidR="00FE23ED" w:rsidRPr="003C2659" w:rsidRDefault="00FE23ED" w:rsidP="00FE23ED">
      <w:pPr>
        <w:ind w:left="1080" w:hanging="720"/>
      </w:pPr>
      <w:r>
        <w:rPr>
          <w:bCs/>
        </w:rPr>
        <w:t xml:space="preserve">Center for Substance Abuse Treatment. (2014). </w:t>
      </w:r>
      <w:r w:rsidRPr="00733457">
        <w:rPr>
          <w:bCs/>
          <w:i/>
        </w:rPr>
        <w:t>Improving cultural competence</w:t>
      </w:r>
      <w:r>
        <w:rPr>
          <w:bCs/>
        </w:rPr>
        <w:t xml:space="preserve"> (HHS Publication No. 14-4849). U.S. Department of Health and Human Services, Substance Abuse and Mental Health Services Administration. </w:t>
      </w:r>
      <w:r w:rsidRPr="00C15425">
        <w:t>https://www.ncbi.nlm.nih.gov/books/NBK248428/</w:t>
      </w:r>
    </w:p>
    <w:p w14:paraId="41CBC132" w14:textId="77777777" w:rsidR="00FE23ED" w:rsidRPr="006F072E" w:rsidRDefault="00FE23ED" w:rsidP="00FE23ED">
      <w:pPr>
        <w:pStyle w:val="Heading2"/>
      </w:pPr>
      <w:r w:rsidRPr="006F072E">
        <w:t>Auth</w:t>
      </w:r>
      <w:r>
        <w:t>ored Report from an</w:t>
      </w:r>
      <w:r w:rsidRPr="006F072E">
        <w:t xml:space="preserve"> Organization</w:t>
      </w:r>
    </w:p>
    <w:p w14:paraId="40BF7800" w14:textId="77777777" w:rsidR="00FE23ED" w:rsidRPr="006F072E" w:rsidRDefault="00FE23ED" w:rsidP="00FE23ED">
      <w:pPr>
        <w:ind w:left="720" w:hanging="360"/>
        <w:rPr>
          <w:b/>
          <w:bCs/>
        </w:rPr>
      </w:pPr>
      <w:r w:rsidRPr="006F072E">
        <w:rPr>
          <w:b/>
          <w:bCs/>
        </w:rPr>
        <w:t>Format:</w:t>
      </w:r>
    </w:p>
    <w:p w14:paraId="0C6B73DE" w14:textId="2F226C2D" w:rsidR="00FE23ED" w:rsidRPr="006F072E" w:rsidRDefault="00FE23ED" w:rsidP="00FE23ED">
      <w:pPr>
        <w:ind w:left="1080" w:hanging="720"/>
        <w:rPr>
          <w:bCs/>
        </w:rPr>
      </w:pPr>
      <w:r w:rsidRPr="006F072E">
        <w:rPr>
          <w:bCs/>
        </w:rPr>
        <w:t xml:space="preserve">Author, A. A., &amp; Author, B. B. (Year). </w:t>
      </w:r>
      <w:r w:rsidRPr="006F072E">
        <w:rPr>
          <w:bCs/>
          <w:i/>
        </w:rPr>
        <w:t>Title of report</w:t>
      </w:r>
      <w:r>
        <w:rPr>
          <w:bCs/>
        </w:rPr>
        <w:t xml:space="preserve">. Agency or Organization Name. </w:t>
      </w:r>
      <w:r w:rsidRPr="006F072E">
        <w:rPr>
          <w:bCs/>
        </w:rPr>
        <w:t>http://www.x</w:t>
      </w:r>
      <w:r w:rsidR="00C2199D">
        <w:rPr>
          <w:bCs/>
        </w:rPr>
        <w:t>yz</w:t>
      </w:r>
    </w:p>
    <w:p w14:paraId="1148B34A" w14:textId="77777777" w:rsidR="00FE23ED" w:rsidRPr="006F072E" w:rsidRDefault="00FE23ED" w:rsidP="00FE23ED">
      <w:pPr>
        <w:ind w:left="720" w:hanging="360"/>
        <w:rPr>
          <w:b/>
          <w:bCs/>
        </w:rPr>
      </w:pPr>
      <w:r w:rsidRPr="006F072E">
        <w:rPr>
          <w:b/>
          <w:bCs/>
        </w:rPr>
        <w:t>Example:</w:t>
      </w:r>
    </w:p>
    <w:p w14:paraId="4677E246" w14:textId="16E303E5" w:rsidR="00FE23ED" w:rsidRDefault="00FE23ED" w:rsidP="00AB666E">
      <w:pPr>
        <w:ind w:left="1080" w:hanging="720"/>
        <w:rPr>
          <w:rFonts w:eastAsiaTheme="majorEastAsia" w:cstheme="majorBidi"/>
          <w:b/>
          <w:bCs/>
          <w:sz w:val="28"/>
          <w:szCs w:val="28"/>
        </w:rPr>
      </w:pPr>
      <w:r>
        <w:rPr>
          <w:bCs/>
        </w:rPr>
        <w:t xml:space="preserve">Perez, G. A., Mertz, L., &amp; Brassard, A. (2019). </w:t>
      </w:r>
      <w:r w:rsidRPr="00402678">
        <w:rPr>
          <w:bCs/>
          <w:i/>
        </w:rPr>
        <w:t>A literature scan and framework of a diverse nursing workforce and its effect on the social determinates of health</w:t>
      </w:r>
      <w:r>
        <w:rPr>
          <w:bCs/>
        </w:rPr>
        <w:t xml:space="preserve">. Future of Nursing: Campaign for Action. </w:t>
      </w:r>
      <w:r w:rsidRPr="00C15425">
        <w:t>https://campaignforaction.org/wp-content/uploads/2019/11/SDOH-Populations_Research_Workforce_Final.pdf</w:t>
      </w:r>
    </w:p>
    <w:p w14:paraId="00307731" w14:textId="77777777" w:rsidR="00FE23ED" w:rsidRDefault="00FE23ED" w:rsidP="00FE23ED">
      <w:pPr>
        <w:pStyle w:val="Heading1"/>
      </w:pPr>
      <w:r>
        <w:t>Reference Examples: Audiovisual Works</w:t>
      </w:r>
    </w:p>
    <w:p w14:paraId="5E594B85" w14:textId="77777777" w:rsidR="00FE23ED" w:rsidRDefault="00FE23ED" w:rsidP="00FE23ED">
      <w:pPr>
        <w:pStyle w:val="Heading2"/>
      </w:pPr>
      <w:r>
        <w:t>Videos from Library Databases</w:t>
      </w:r>
    </w:p>
    <w:p w14:paraId="22B31A6A" w14:textId="77777777" w:rsidR="00FE23ED" w:rsidRPr="00800686" w:rsidRDefault="00FE23ED" w:rsidP="00FE23ED">
      <w:pPr>
        <w:ind w:left="450"/>
        <w:rPr>
          <w:b/>
        </w:rPr>
      </w:pPr>
      <w:r>
        <w:rPr>
          <w:b/>
        </w:rPr>
        <w:t>Format</w:t>
      </w:r>
      <w:r w:rsidRPr="00800686">
        <w:rPr>
          <w:b/>
        </w:rPr>
        <w:t>:</w:t>
      </w:r>
    </w:p>
    <w:p w14:paraId="4C09285A" w14:textId="77777777" w:rsidR="00FE23ED" w:rsidRDefault="00FE23ED" w:rsidP="00FE23ED">
      <w:pPr>
        <w:ind w:left="1166" w:hanging="720"/>
      </w:pPr>
      <w:r>
        <w:t xml:space="preserve">Director, Producer, Host, or Interviewer Last Name, F. I. (Role). (Date). </w:t>
      </w:r>
      <w:r w:rsidRPr="00516B83">
        <w:rPr>
          <w:i/>
        </w:rPr>
        <w:t>Title of work</w:t>
      </w:r>
      <w:r>
        <w:rPr>
          <w:i/>
        </w:rPr>
        <w:t xml:space="preserve"> </w:t>
      </w:r>
      <w:r>
        <w:t>[Description]. Production Company. DOI if provided.</w:t>
      </w:r>
    </w:p>
    <w:p w14:paraId="165DE85A" w14:textId="77777777" w:rsidR="00FE23ED" w:rsidRPr="00800686" w:rsidRDefault="00FE23ED" w:rsidP="00FE23ED">
      <w:pPr>
        <w:ind w:left="450"/>
        <w:rPr>
          <w:b/>
        </w:rPr>
      </w:pPr>
      <w:r>
        <w:rPr>
          <w:b/>
        </w:rPr>
        <w:t>Example:</w:t>
      </w:r>
    </w:p>
    <w:p w14:paraId="2BA78E80" w14:textId="77777777" w:rsidR="00FE23ED" w:rsidRPr="00C15425" w:rsidRDefault="00FE23ED" w:rsidP="00FE23ED">
      <w:pPr>
        <w:ind w:left="1166" w:hanging="720"/>
      </w:pPr>
      <w:r>
        <w:lastRenderedPageBreak/>
        <w:t xml:space="preserve">Burton, H. (Host). (2014). </w:t>
      </w:r>
      <w:r w:rsidRPr="00516B83">
        <w:rPr>
          <w:i/>
        </w:rPr>
        <w:t>Understanding ADHD–A conversation with Stephan Hinshaw</w:t>
      </w:r>
      <w:r>
        <w:rPr>
          <w:i/>
        </w:rPr>
        <w:t xml:space="preserve"> </w:t>
      </w:r>
      <w:r>
        <w:t xml:space="preserve">[Video]. Open Agenda Publishing. </w:t>
      </w:r>
      <w:r w:rsidRPr="00C15425">
        <w:t>http://doi.org/10.4135/9781473957329</w:t>
      </w:r>
    </w:p>
    <w:p w14:paraId="56129B1E" w14:textId="77777777" w:rsidR="00FE23ED" w:rsidRDefault="00FE23ED" w:rsidP="00FE23ED">
      <w:pPr>
        <w:pStyle w:val="ListParagraph"/>
        <w:numPr>
          <w:ilvl w:val="0"/>
          <w:numId w:val="15"/>
        </w:numPr>
      </w:pPr>
      <w:r>
        <w:t>Include role labels, in parentheses, to clarify how the named individual relates to the work.</w:t>
      </w:r>
    </w:p>
    <w:p w14:paraId="22D5A6D7" w14:textId="77777777" w:rsidR="00FE23ED" w:rsidRPr="00800686" w:rsidRDefault="00FE23ED" w:rsidP="00FE23ED">
      <w:pPr>
        <w:pStyle w:val="ListParagraph"/>
        <w:numPr>
          <w:ilvl w:val="0"/>
          <w:numId w:val="15"/>
        </w:numPr>
      </w:pPr>
      <w:r>
        <w:t>Include month or month and day if available. Use n.d. for undated material.</w:t>
      </w:r>
    </w:p>
    <w:p w14:paraId="796E50E1" w14:textId="77777777" w:rsidR="00FE23ED" w:rsidRDefault="00FE23ED" w:rsidP="00FE23ED">
      <w:pPr>
        <w:pStyle w:val="Heading2"/>
      </w:pPr>
      <w:r>
        <w:t>YouTube Videos</w:t>
      </w:r>
    </w:p>
    <w:p w14:paraId="1821D295" w14:textId="77777777" w:rsidR="00FE23ED" w:rsidRPr="001B7524" w:rsidRDefault="00FE23ED" w:rsidP="00FE23ED">
      <w:pPr>
        <w:ind w:left="450"/>
        <w:rPr>
          <w:b/>
        </w:rPr>
      </w:pPr>
      <w:r w:rsidRPr="001B7524">
        <w:rPr>
          <w:b/>
        </w:rPr>
        <w:t>Format:</w:t>
      </w:r>
    </w:p>
    <w:p w14:paraId="649867EE" w14:textId="319DB7AB" w:rsidR="00FE23ED" w:rsidRDefault="00FE23ED" w:rsidP="00FE23ED">
      <w:pPr>
        <w:ind w:left="450"/>
      </w:pPr>
      <w:r>
        <w:t xml:space="preserve">Uploader, U. U. (Date). </w:t>
      </w:r>
      <w:r w:rsidRPr="00516B83">
        <w:rPr>
          <w:i/>
        </w:rPr>
        <w:t>Title of work</w:t>
      </w:r>
      <w:r>
        <w:rPr>
          <w:i/>
        </w:rPr>
        <w:t xml:space="preserve"> </w:t>
      </w:r>
      <w:r>
        <w:t>[Description]. Site Name. h</w:t>
      </w:r>
      <w:r w:rsidRPr="00117516">
        <w:t>ttps://x</w:t>
      </w:r>
      <w:r w:rsidR="00C2199D">
        <w:t>yz</w:t>
      </w:r>
    </w:p>
    <w:p w14:paraId="45D81271" w14:textId="77777777" w:rsidR="00FE23ED" w:rsidRPr="00343506" w:rsidRDefault="00FE23ED" w:rsidP="00FE23ED">
      <w:pPr>
        <w:ind w:left="450"/>
        <w:rPr>
          <w:b/>
        </w:rPr>
      </w:pPr>
      <w:r w:rsidRPr="00343506">
        <w:rPr>
          <w:b/>
        </w:rPr>
        <w:t>Example:</w:t>
      </w:r>
    </w:p>
    <w:p w14:paraId="0D4851FE" w14:textId="77777777" w:rsidR="00FE23ED" w:rsidRPr="001B7524" w:rsidRDefault="00FE23ED" w:rsidP="00FE23ED">
      <w:pPr>
        <w:ind w:left="1166" w:hanging="720"/>
      </w:pPr>
      <w:r>
        <w:t xml:space="preserve">GCU Academics. (2015, May 7). </w:t>
      </w:r>
      <w:r w:rsidRPr="00516B83">
        <w:rPr>
          <w:i/>
        </w:rPr>
        <w:t>Evaluating websites tutorial</w:t>
      </w:r>
      <w:r>
        <w:t xml:space="preserve"> [Video]. YouTube. </w:t>
      </w:r>
      <w:r w:rsidRPr="00C15425">
        <w:t>https://youtu.be/hgG8qDMkmgw</w:t>
      </w:r>
      <w:r w:rsidRPr="00005E80">
        <w:t xml:space="preserve"> </w:t>
      </w:r>
    </w:p>
    <w:p w14:paraId="2A7E480E" w14:textId="77777777" w:rsidR="00FE23ED" w:rsidRPr="0005602B" w:rsidRDefault="00FE23ED" w:rsidP="00FE23ED">
      <w:pPr>
        <w:pStyle w:val="Heading1"/>
        <w:rPr>
          <w:rFonts w:eastAsia="Calibri"/>
        </w:rPr>
      </w:pPr>
      <w:r>
        <w:rPr>
          <w:rFonts w:eastAsia="Calibri"/>
        </w:rPr>
        <w:t xml:space="preserve">Reference Examples: </w:t>
      </w:r>
      <w:r w:rsidRPr="0005602B">
        <w:rPr>
          <w:rFonts w:eastAsia="Calibri"/>
        </w:rPr>
        <w:t>Web</w:t>
      </w:r>
      <w:r>
        <w:rPr>
          <w:rFonts w:eastAsia="Calibri"/>
        </w:rPr>
        <w:t>p</w:t>
      </w:r>
      <w:r w:rsidRPr="0005602B">
        <w:rPr>
          <w:rFonts w:eastAsia="Calibri"/>
        </w:rPr>
        <w:t>ages</w:t>
      </w:r>
    </w:p>
    <w:p w14:paraId="499EFF34" w14:textId="77777777" w:rsidR="00FE23ED" w:rsidRPr="0005602B" w:rsidRDefault="00FE23ED" w:rsidP="00FE23ED">
      <w:pPr>
        <w:pStyle w:val="Heading2"/>
      </w:pPr>
      <w:r>
        <w:t>Webpage on a News Website</w:t>
      </w:r>
    </w:p>
    <w:p w14:paraId="73B1379E" w14:textId="77777777" w:rsidR="00FE23ED" w:rsidRPr="00C36CDB" w:rsidRDefault="00FE23ED" w:rsidP="00FE23ED">
      <w:pPr>
        <w:ind w:left="720" w:hanging="360"/>
        <w:rPr>
          <w:b/>
          <w:bCs/>
        </w:rPr>
      </w:pPr>
      <w:r w:rsidRPr="00C36CDB">
        <w:rPr>
          <w:b/>
          <w:bCs/>
        </w:rPr>
        <w:t>Format:</w:t>
      </w:r>
    </w:p>
    <w:p w14:paraId="70AF9E68" w14:textId="0749CBB1" w:rsidR="00FE23ED" w:rsidRPr="0005602B" w:rsidRDefault="00FE23ED" w:rsidP="00FE23ED">
      <w:pPr>
        <w:ind w:left="1080" w:hanging="720"/>
        <w:rPr>
          <w:rFonts w:eastAsia="Calibri" w:cs="Times New Roman"/>
          <w:color w:val="000000"/>
          <w:szCs w:val="24"/>
        </w:rPr>
      </w:pPr>
      <w:r w:rsidRPr="0005602B">
        <w:rPr>
          <w:rFonts w:eastAsia="Calibri" w:cs="Times New Roman"/>
          <w:color w:val="000000"/>
          <w:szCs w:val="24"/>
        </w:rPr>
        <w:t>Author,</w:t>
      </w:r>
      <w:r>
        <w:rPr>
          <w:rFonts w:eastAsia="Calibri" w:cs="Times New Roman"/>
          <w:color w:val="000000"/>
          <w:szCs w:val="24"/>
        </w:rPr>
        <w:t xml:space="preserve"> A. A. (Date).</w:t>
      </w:r>
      <w:r w:rsidRPr="0005602B">
        <w:rPr>
          <w:rFonts w:eastAsia="Calibri" w:cs="Times New Roman"/>
          <w:color w:val="000000"/>
          <w:szCs w:val="24"/>
        </w:rPr>
        <w:t xml:space="preserve"> </w:t>
      </w:r>
      <w:r w:rsidRPr="00480662">
        <w:rPr>
          <w:rFonts w:eastAsia="Calibri" w:cs="Times New Roman"/>
          <w:i/>
          <w:color w:val="000000"/>
          <w:szCs w:val="24"/>
        </w:rPr>
        <w:t>Title of work</w:t>
      </w:r>
      <w:r>
        <w:rPr>
          <w:rFonts w:eastAsia="Calibri" w:cs="Times New Roman"/>
          <w:color w:val="000000"/>
          <w:szCs w:val="24"/>
        </w:rPr>
        <w:t xml:space="preserve">. Site Name. </w:t>
      </w:r>
      <w:r>
        <w:rPr>
          <w:rFonts w:eastAsia="Calibri" w:cs="Times New Roman"/>
          <w:szCs w:val="24"/>
        </w:rPr>
        <w:t>http</w:t>
      </w:r>
      <w:r w:rsidR="00AD0DDA">
        <w:rPr>
          <w:rFonts w:eastAsia="Calibri" w:cs="Times New Roman"/>
          <w:szCs w:val="24"/>
        </w:rPr>
        <w:t>s</w:t>
      </w:r>
      <w:r>
        <w:rPr>
          <w:rFonts w:eastAsia="Calibri" w:cs="Times New Roman"/>
          <w:szCs w:val="24"/>
        </w:rPr>
        <w:t>://x</w:t>
      </w:r>
      <w:r w:rsidR="00C2199D">
        <w:rPr>
          <w:rFonts w:eastAsia="Calibri" w:cs="Times New Roman"/>
          <w:szCs w:val="24"/>
        </w:rPr>
        <w:t>yz</w:t>
      </w:r>
      <w:r w:rsidRPr="0005602B">
        <w:rPr>
          <w:rFonts w:eastAsia="Calibri" w:cs="Times New Roman"/>
          <w:color w:val="000000"/>
          <w:szCs w:val="24"/>
        </w:rPr>
        <w:t xml:space="preserve">. </w:t>
      </w:r>
    </w:p>
    <w:p w14:paraId="1C5CFF48" w14:textId="77777777" w:rsidR="00FE23ED" w:rsidRDefault="00FE23ED" w:rsidP="00FE23ED">
      <w:pPr>
        <w:ind w:left="720" w:hanging="360"/>
        <w:rPr>
          <w:rFonts w:eastAsia="Calibri" w:cs="Times New Roman"/>
          <w:b/>
          <w:bCs/>
          <w:color w:val="000000"/>
          <w:szCs w:val="24"/>
        </w:rPr>
      </w:pPr>
      <w:r>
        <w:rPr>
          <w:rFonts w:eastAsia="Calibri" w:cs="Times New Roman"/>
          <w:b/>
          <w:bCs/>
          <w:color w:val="000000"/>
          <w:szCs w:val="24"/>
        </w:rPr>
        <w:t>Example</w:t>
      </w:r>
      <w:r w:rsidRPr="0005602B">
        <w:rPr>
          <w:rFonts w:eastAsia="Calibri" w:cs="Times New Roman"/>
          <w:b/>
          <w:bCs/>
          <w:color w:val="000000"/>
          <w:szCs w:val="24"/>
        </w:rPr>
        <w:t>:</w:t>
      </w:r>
    </w:p>
    <w:p w14:paraId="36BA3E9B" w14:textId="77777777" w:rsidR="00FE23ED" w:rsidRPr="00C15425" w:rsidRDefault="00FE23ED" w:rsidP="00FE23ED">
      <w:pPr>
        <w:ind w:left="1080" w:hanging="720"/>
      </w:pPr>
      <w:r>
        <w:rPr>
          <w:rFonts w:eastAsia="Calibri" w:cs="Times New Roman"/>
          <w:color w:val="000000"/>
          <w:szCs w:val="24"/>
        </w:rPr>
        <w:t xml:space="preserve">Belton, P. (2020, May 22). </w:t>
      </w:r>
      <w:r w:rsidRPr="00343506">
        <w:rPr>
          <w:rFonts w:eastAsia="Calibri" w:cs="Times New Roman"/>
          <w:i/>
          <w:color w:val="000000"/>
          <w:szCs w:val="24"/>
        </w:rPr>
        <w:t>Get ready for the ‘holy grail’ of computer graphics</w:t>
      </w:r>
      <w:r>
        <w:rPr>
          <w:rFonts w:eastAsia="Calibri" w:cs="Times New Roman"/>
          <w:color w:val="000000"/>
          <w:szCs w:val="24"/>
        </w:rPr>
        <w:t xml:space="preserve">. BBC News. </w:t>
      </w:r>
      <w:r w:rsidRPr="00C15425">
        <w:t>https://www.bbc.com/news/business-52541218</w:t>
      </w:r>
    </w:p>
    <w:p w14:paraId="220084CC" w14:textId="77777777" w:rsidR="00FE23ED" w:rsidRDefault="00FE23ED" w:rsidP="00FE23ED">
      <w:pPr>
        <w:pStyle w:val="Heading2"/>
      </w:pPr>
      <w:r>
        <w:t>Organization or Agency Website</w:t>
      </w:r>
    </w:p>
    <w:p w14:paraId="08F33A57" w14:textId="77777777" w:rsidR="00FE23ED" w:rsidRPr="00343506" w:rsidRDefault="00FE23ED" w:rsidP="00FE23ED">
      <w:pPr>
        <w:ind w:left="360"/>
        <w:rPr>
          <w:b/>
        </w:rPr>
      </w:pPr>
      <w:r w:rsidRPr="00343506">
        <w:rPr>
          <w:b/>
        </w:rPr>
        <w:t>Format:</w:t>
      </w:r>
    </w:p>
    <w:p w14:paraId="7611BFDE" w14:textId="52E7B971" w:rsidR="00FE23ED" w:rsidRDefault="00FE23ED" w:rsidP="00FE23ED">
      <w:pPr>
        <w:ind w:left="360"/>
      </w:pPr>
      <w:r>
        <w:t xml:space="preserve">Organization Name. (Date). </w:t>
      </w:r>
      <w:r w:rsidRPr="00343506">
        <w:rPr>
          <w:i/>
        </w:rPr>
        <w:t>Title of work</w:t>
      </w:r>
      <w:r>
        <w:t>. https://x</w:t>
      </w:r>
      <w:r w:rsidR="00C2199D">
        <w:t>yz</w:t>
      </w:r>
    </w:p>
    <w:p w14:paraId="21FAA48E" w14:textId="77777777" w:rsidR="00FE23ED" w:rsidRDefault="00FE23ED" w:rsidP="00FE23ED">
      <w:pPr>
        <w:ind w:left="360"/>
      </w:pPr>
      <w:r w:rsidRPr="00343506">
        <w:rPr>
          <w:b/>
        </w:rPr>
        <w:t>Example</w:t>
      </w:r>
      <w:r>
        <w:t>:</w:t>
      </w:r>
    </w:p>
    <w:p w14:paraId="2787ADA2" w14:textId="14485C6F" w:rsidR="00FE23ED" w:rsidRDefault="00FE23ED" w:rsidP="00FE23ED">
      <w:pPr>
        <w:ind w:left="1080" w:hanging="720"/>
      </w:pPr>
      <w:r>
        <w:t xml:space="preserve">American Nurses Association. (n.d.). </w:t>
      </w:r>
      <w:r w:rsidRPr="00343506">
        <w:rPr>
          <w:i/>
        </w:rPr>
        <w:t>Scope of practice</w:t>
      </w:r>
      <w:r>
        <w:t xml:space="preserve">. </w:t>
      </w:r>
      <w:r w:rsidR="00314734" w:rsidRPr="00531EDF">
        <w:t>https://www.nursingworld.org/practice-policy/scope-of-practice/</w:t>
      </w:r>
    </w:p>
    <w:p w14:paraId="31436E3C" w14:textId="0AF92F2F" w:rsidR="00475697" w:rsidRDefault="00475697" w:rsidP="00F6019B">
      <w:pPr>
        <w:pStyle w:val="ListParagraph"/>
        <w:numPr>
          <w:ilvl w:val="0"/>
          <w:numId w:val="26"/>
        </w:numPr>
      </w:pPr>
      <w:r>
        <w:t>When the author and site name are the same, omit the site name.</w:t>
      </w:r>
    </w:p>
    <w:p w14:paraId="5A6C1D5E" w14:textId="77777777" w:rsidR="00C9497C" w:rsidRPr="00005E80" w:rsidRDefault="00C9497C" w:rsidP="00C9497C">
      <w:pPr>
        <w:ind w:left="720"/>
      </w:pPr>
    </w:p>
    <w:p w14:paraId="1B1CF5B9" w14:textId="77777777" w:rsidR="00FE23ED" w:rsidRDefault="00FE23ED" w:rsidP="00FE23ED">
      <w:pPr>
        <w:pStyle w:val="Heading2"/>
      </w:pPr>
      <w:r>
        <w:t>Webpage With Individual Author</w:t>
      </w:r>
    </w:p>
    <w:p w14:paraId="410B73D4" w14:textId="77777777" w:rsidR="00FE23ED" w:rsidRPr="00480662" w:rsidRDefault="00FE23ED" w:rsidP="00FE23ED">
      <w:pPr>
        <w:ind w:left="450"/>
        <w:rPr>
          <w:b/>
        </w:rPr>
      </w:pPr>
      <w:r w:rsidRPr="00480662">
        <w:rPr>
          <w:b/>
        </w:rPr>
        <w:t>Format:</w:t>
      </w:r>
    </w:p>
    <w:p w14:paraId="6F6759A4" w14:textId="2D3F984C" w:rsidR="00FE23ED" w:rsidRPr="00005E80" w:rsidRDefault="00FE23ED" w:rsidP="00FE23ED">
      <w:pPr>
        <w:ind w:left="450"/>
      </w:pPr>
      <w:r>
        <w:lastRenderedPageBreak/>
        <w:t xml:space="preserve">Author, A. A. (Date). </w:t>
      </w:r>
      <w:r w:rsidRPr="00480662">
        <w:rPr>
          <w:i/>
        </w:rPr>
        <w:t>Title of work</w:t>
      </w:r>
      <w:r>
        <w:t xml:space="preserve">. Site Name. </w:t>
      </w:r>
      <w:r w:rsidRPr="00C15425">
        <w:t>https://x</w:t>
      </w:r>
      <w:r w:rsidR="00C2199D">
        <w:t>yz</w:t>
      </w:r>
    </w:p>
    <w:p w14:paraId="6AE6C94F" w14:textId="77777777" w:rsidR="00FE23ED" w:rsidRPr="00343506" w:rsidRDefault="00FE23ED" w:rsidP="00FE23ED">
      <w:pPr>
        <w:ind w:left="450"/>
        <w:rPr>
          <w:b/>
        </w:rPr>
      </w:pPr>
      <w:r w:rsidRPr="00343506">
        <w:rPr>
          <w:b/>
        </w:rPr>
        <w:t>Example:</w:t>
      </w:r>
    </w:p>
    <w:p w14:paraId="32C5C8B9" w14:textId="77777777" w:rsidR="00FE23ED" w:rsidRPr="00480662" w:rsidRDefault="00FE23ED" w:rsidP="00FE23ED">
      <w:pPr>
        <w:ind w:left="1166" w:hanging="720"/>
      </w:pPr>
      <w:r>
        <w:t xml:space="preserve">Roos, D. (2020, May 18). </w:t>
      </w:r>
      <w:r w:rsidRPr="00117516">
        <w:rPr>
          <w:i/>
        </w:rPr>
        <w:t>When did people start eating in restaurants?</w:t>
      </w:r>
      <w:r>
        <w:t xml:space="preserve"> History Channel. </w:t>
      </w:r>
      <w:r w:rsidRPr="00C15425">
        <w:t>https://www.history.com/news/first-restaurants-china-france</w:t>
      </w:r>
    </w:p>
    <w:p w14:paraId="68B21FC5" w14:textId="77777777" w:rsidR="0054026F" w:rsidRDefault="0054026F"/>
    <w:sectPr w:rsidR="0054026F" w:rsidSect="0054026F">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C824" w14:textId="77777777" w:rsidR="009D77A3" w:rsidRDefault="009D77A3">
      <w:pPr>
        <w:spacing w:after="0" w:line="240" w:lineRule="auto"/>
      </w:pPr>
      <w:r>
        <w:separator/>
      </w:r>
    </w:p>
  </w:endnote>
  <w:endnote w:type="continuationSeparator" w:id="0">
    <w:p w14:paraId="3794C9CC" w14:textId="77777777" w:rsidR="009D77A3" w:rsidRDefault="009D77A3">
      <w:pPr>
        <w:spacing w:after="0" w:line="240" w:lineRule="auto"/>
      </w:pPr>
      <w:r>
        <w:continuationSeparator/>
      </w:r>
    </w:p>
  </w:endnote>
  <w:endnote w:type="continuationNotice" w:id="1">
    <w:p w14:paraId="5C8EE8CA" w14:textId="77777777" w:rsidR="009D77A3" w:rsidRDefault="009D7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0BFD" w14:textId="2C155197" w:rsidR="009D77A3" w:rsidRDefault="009D77A3">
    <w:pPr>
      <w:pStyle w:val="Footer"/>
    </w:pPr>
    <w:r w:rsidRPr="00EE237F">
      <w:t xml:space="preserve">© </w:t>
    </w:r>
    <w:sdt>
      <w:sdtPr>
        <w:alias w:val="Status"/>
        <w:tag w:val=""/>
        <w:id w:val="1984495385"/>
        <w:showingPlcHdr/>
        <w:dataBinding w:prefixMappings="xmlns:ns0='http://purl.org/dc/elements/1.1/' xmlns:ns1='http://schemas.openxmlformats.org/package/2006/metadata/core-properties' " w:xpath="/ns1:coreProperties[1]/ns1:contentStatus[1]" w:storeItemID="{6C3C8BC8-F283-45AE-878A-BAB7291924A1}"/>
        <w:text/>
      </w:sdtPr>
      <w:sdtEndPr/>
      <w:sdtContent>
        <w:r>
          <w:t xml:space="preserve">     </w:t>
        </w:r>
      </w:sdtContent>
    </w:sdt>
    <w:r w:rsidRPr="00EE237F">
      <w:t xml:space="preserve"> Grand Canyon University</w:t>
    </w:r>
    <w:r w:rsidRPr="00EE237F">
      <w:tab/>
    </w:r>
    <w:r>
      <w:fldChar w:fldCharType="begin"/>
    </w:r>
    <w:r>
      <w:instrText xml:space="preserve"> PAGE   \* MERGEFORMAT </w:instrText>
    </w:r>
    <w:r>
      <w:fldChar w:fldCharType="separate"/>
    </w:r>
    <w:r w:rsidR="001E2AFF">
      <w:rPr>
        <w:noProof/>
      </w:rPr>
      <w:t>20</w:t>
    </w:r>
    <w:r>
      <w:rPr>
        <w:noProof/>
      </w:rPr>
      <w:fldChar w:fldCharType="end"/>
    </w:r>
    <w:r>
      <w:tab/>
    </w:r>
    <w:r w:rsidRPr="00EE237F">
      <w:t xml:space="preserve">Last updated: </w:t>
    </w:r>
    <w:r w:rsidRPr="00EE237F">
      <w:fldChar w:fldCharType="begin"/>
    </w:r>
    <w:r w:rsidRPr="00EE237F">
      <w:instrText xml:space="preserve"> DATE \@ "MMMM d, yyyy" </w:instrText>
    </w:r>
    <w:r w:rsidRPr="00EE237F">
      <w:fldChar w:fldCharType="separate"/>
    </w:r>
    <w:r w:rsidR="00F962BC">
      <w:rPr>
        <w:noProof/>
      </w:rPr>
      <w:t>August 23, 2022</w:t>
    </w:r>
    <w:r w:rsidRPr="00EE23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700E" w14:textId="53CC8230" w:rsidR="009D77A3" w:rsidRDefault="009D77A3">
    <w:pPr>
      <w:pStyle w:val="Footer"/>
    </w:pPr>
    <w:r w:rsidRPr="00EE237F">
      <w:t xml:space="preserve">© </w:t>
    </w:r>
    <w:sdt>
      <w:sdtPr>
        <w:alias w:val="Status"/>
        <w:tag w:val=""/>
        <w:id w:val="-1461728929"/>
        <w:showingPlcHdr/>
        <w:dataBinding w:prefixMappings="xmlns:ns0='http://purl.org/dc/elements/1.1/' xmlns:ns1='http://schemas.openxmlformats.org/package/2006/metadata/core-properties' " w:xpath="/ns1:coreProperties[1]/ns1:contentStatus[1]" w:storeItemID="{6C3C8BC8-F283-45AE-878A-BAB7291924A1}"/>
        <w:text/>
      </w:sdtPr>
      <w:sdtEndPr/>
      <w:sdtContent>
        <w:r>
          <w:t xml:space="preserve">     </w:t>
        </w:r>
      </w:sdtContent>
    </w:sdt>
    <w:r w:rsidRPr="00EE237F">
      <w:t xml:space="preserve"> Grand Canyon University</w:t>
    </w:r>
    <w:r w:rsidRPr="00EE237F">
      <w:tab/>
    </w:r>
    <w:r>
      <w:fldChar w:fldCharType="begin"/>
    </w:r>
    <w:r>
      <w:instrText xml:space="preserve"> PAGE   \* MERGEFORMAT </w:instrText>
    </w:r>
    <w:r>
      <w:fldChar w:fldCharType="separate"/>
    </w:r>
    <w:r w:rsidR="001E2AFF">
      <w:rPr>
        <w:noProof/>
      </w:rPr>
      <w:t>1</w:t>
    </w:r>
    <w:r>
      <w:rPr>
        <w:noProof/>
      </w:rPr>
      <w:fldChar w:fldCharType="end"/>
    </w:r>
    <w:r>
      <w:tab/>
    </w:r>
    <w:r w:rsidRPr="00EE237F">
      <w:t xml:space="preserve">Last updated: </w:t>
    </w:r>
    <w:r w:rsidRPr="00EE237F">
      <w:fldChar w:fldCharType="begin"/>
    </w:r>
    <w:r w:rsidRPr="00EE237F">
      <w:instrText xml:space="preserve"> DATE \@ "MMMM d, yyyy" </w:instrText>
    </w:r>
    <w:r w:rsidRPr="00EE237F">
      <w:fldChar w:fldCharType="separate"/>
    </w:r>
    <w:r w:rsidR="00F962BC">
      <w:rPr>
        <w:noProof/>
      </w:rPr>
      <w:t>August 23, 2022</w:t>
    </w:r>
    <w:r w:rsidRPr="00EE23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4E88" w14:textId="77777777" w:rsidR="009D77A3" w:rsidRDefault="009D77A3">
      <w:pPr>
        <w:spacing w:after="0" w:line="240" w:lineRule="auto"/>
      </w:pPr>
      <w:r>
        <w:separator/>
      </w:r>
    </w:p>
  </w:footnote>
  <w:footnote w:type="continuationSeparator" w:id="0">
    <w:p w14:paraId="7C795109" w14:textId="77777777" w:rsidR="009D77A3" w:rsidRDefault="009D77A3">
      <w:pPr>
        <w:spacing w:after="0" w:line="240" w:lineRule="auto"/>
      </w:pPr>
      <w:r>
        <w:continuationSeparator/>
      </w:r>
    </w:p>
  </w:footnote>
  <w:footnote w:type="continuationNotice" w:id="1">
    <w:p w14:paraId="498239C2" w14:textId="77777777" w:rsidR="009D77A3" w:rsidRDefault="009D77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A9E8" w14:textId="77777777" w:rsidR="009D77A3" w:rsidRDefault="009D77A3" w:rsidP="0054026F">
    <w:pPr>
      <w:pStyle w:val="Title"/>
      <w:jc w:val="center"/>
    </w:pPr>
    <w:r w:rsidRPr="00EE237F">
      <w:t>Grand Canyon University</w:t>
    </w:r>
    <w:r w:rsidRPr="00EE237F">
      <w:br/>
      <w:t>American Psychological Association [APA] Style Guide for Writing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466"/>
    <w:multiLevelType w:val="hybridMultilevel"/>
    <w:tmpl w:val="0F92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47800"/>
    <w:multiLevelType w:val="hybridMultilevel"/>
    <w:tmpl w:val="DA98B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C07C65"/>
    <w:multiLevelType w:val="hybridMultilevel"/>
    <w:tmpl w:val="AA10BDCE"/>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805C9"/>
    <w:multiLevelType w:val="hybridMultilevel"/>
    <w:tmpl w:val="90C66E0A"/>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B35D3"/>
    <w:multiLevelType w:val="multilevel"/>
    <w:tmpl w:val="85467168"/>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2C0FA8"/>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B57F71"/>
    <w:multiLevelType w:val="hybridMultilevel"/>
    <w:tmpl w:val="ECB44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F9164B"/>
    <w:multiLevelType w:val="hybridMultilevel"/>
    <w:tmpl w:val="05BAFB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4112D"/>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0787A"/>
    <w:multiLevelType w:val="hybridMultilevel"/>
    <w:tmpl w:val="4C8271DC"/>
    <w:lvl w:ilvl="0" w:tplc="CC08C336">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A6035"/>
    <w:multiLevelType w:val="hybridMultilevel"/>
    <w:tmpl w:val="54B4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E31CF"/>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772EE8"/>
    <w:multiLevelType w:val="hybridMultilevel"/>
    <w:tmpl w:val="7F7E7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8C3332"/>
    <w:multiLevelType w:val="hybridMultilevel"/>
    <w:tmpl w:val="862E3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47234C"/>
    <w:multiLevelType w:val="hybridMultilevel"/>
    <w:tmpl w:val="37949A84"/>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9645E0"/>
    <w:multiLevelType w:val="hybridMultilevel"/>
    <w:tmpl w:val="64FA6864"/>
    <w:lvl w:ilvl="0" w:tplc="9A58B7D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9253A"/>
    <w:multiLevelType w:val="hybridMultilevel"/>
    <w:tmpl w:val="93861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C72899"/>
    <w:multiLevelType w:val="hybridMultilevel"/>
    <w:tmpl w:val="46C43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08734B"/>
    <w:multiLevelType w:val="hybridMultilevel"/>
    <w:tmpl w:val="4DF059D2"/>
    <w:lvl w:ilvl="0" w:tplc="564AD476">
      <w:start w:val="1"/>
      <w:numFmt w:val="decimal"/>
      <w:lvlText w:val="%1)"/>
      <w:lvlJc w:val="left"/>
      <w:pPr>
        <w:ind w:left="360" w:hanging="360"/>
      </w:pPr>
      <w:rPr>
        <w:b w:val="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D22241"/>
    <w:multiLevelType w:val="hybridMultilevel"/>
    <w:tmpl w:val="F32EBE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D96889"/>
    <w:multiLevelType w:val="hybridMultilevel"/>
    <w:tmpl w:val="2CD67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A15FBE"/>
    <w:multiLevelType w:val="hybridMultilevel"/>
    <w:tmpl w:val="B120A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4D5615"/>
    <w:multiLevelType w:val="hybridMultilevel"/>
    <w:tmpl w:val="9DDC9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C90B74"/>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977EFD"/>
    <w:multiLevelType w:val="hybridMultilevel"/>
    <w:tmpl w:val="24C63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10DA7"/>
    <w:multiLevelType w:val="hybridMultilevel"/>
    <w:tmpl w:val="34342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635A5C"/>
    <w:multiLevelType w:val="hybridMultilevel"/>
    <w:tmpl w:val="8B28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3"/>
  </w:num>
  <w:num w:numId="3">
    <w:abstractNumId w:val="19"/>
  </w:num>
  <w:num w:numId="4">
    <w:abstractNumId w:val="11"/>
  </w:num>
  <w:num w:numId="5">
    <w:abstractNumId w:val="5"/>
  </w:num>
  <w:num w:numId="6">
    <w:abstractNumId w:val="3"/>
  </w:num>
  <w:num w:numId="7">
    <w:abstractNumId w:val="8"/>
  </w:num>
  <w:num w:numId="8">
    <w:abstractNumId w:val="14"/>
  </w:num>
  <w:num w:numId="9">
    <w:abstractNumId w:val="18"/>
  </w:num>
  <w:num w:numId="10">
    <w:abstractNumId w:val="9"/>
  </w:num>
  <w:num w:numId="11">
    <w:abstractNumId w:val="25"/>
  </w:num>
  <w:num w:numId="12">
    <w:abstractNumId w:val="21"/>
  </w:num>
  <w:num w:numId="13">
    <w:abstractNumId w:val="1"/>
  </w:num>
  <w:num w:numId="14">
    <w:abstractNumId w:val="12"/>
  </w:num>
  <w:num w:numId="15">
    <w:abstractNumId w:val="6"/>
  </w:num>
  <w:num w:numId="16">
    <w:abstractNumId w:val="22"/>
  </w:num>
  <w:num w:numId="17">
    <w:abstractNumId w:val="17"/>
  </w:num>
  <w:num w:numId="18">
    <w:abstractNumId w:val="16"/>
  </w:num>
  <w:num w:numId="19">
    <w:abstractNumId w:val="24"/>
  </w:num>
  <w:num w:numId="20">
    <w:abstractNumId w:val="13"/>
  </w:num>
  <w:num w:numId="21">
    <w:abstractNumId w:val="7"/>
  </w:num>
  <w:num w:numId="22">
    <w:abstractNumId w:val="4"/>
  </w:num>
  <w:num w:numId="23">
    <w:abstractNumId w:val="15"/>
  </w:num>
  <w:num w:numId="24">
    <w:abstractNumId w:val="10"/>
  </w:num>
  <w:num w:numId="25">
    <w:abstractNumId w:val="0"/>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3ED"/>
    <w:rsid w:val="00004DD8"/>
    <w:rsid w:val="00005B5E"/>
    <w:rsid w:val="000079C0"/>
    <w:rsid w:val="00011E6F"/>
    <w:rsid w:val="00016B0E"/>
    <w:rsid w:val="00017C09"/>
    <w:rsid w:val="000219A4"/>
    <w:rsid w:val="00021A22"/>
    <w:rsid w:val="00021B83"/>
    <w:rsid w:val="00022999"/>
    <w:rsid w:val="00024997"/>
    <w:rsid w:val="000273E5"/>
    <w:rsid w:val="000317CB"/>
    <w:rsid w:val="00041E77"/>
    <w:rsid w:val="0004598B"/>
    <w:rsid w:val="000460BF"/>
    <w:rsid w:val="00050361"/>
    <w:rsid w:val="00063011"/>
    <w:rsid w:val="00063A1B"/>
    <w:rsid w:val="00066AF6"/>
    <w:rsid w:val="0007264A"/>
    <w:rsid w:val="00081A7F"/>
    <w:rsid w:val="00082D96"/>
    <w:rsid w:val="000900C4"/>
    <w:rsid w:val="00094177"/>
    <w:rsid w:val="00094C9E"/>
    <w:rsid w:val="000960B8"/>
    <w:rsid w:val="000973C8"/>
    <w:rsid w:val="000A0F8E"/>
    <w:rsid w:val="000A37E6"/>
    <w:rsid w:val="000A3A54"/>
    <w:rsid w:val="000A4F35"/>
    <w:rsid w:val="000A6B14"/>
    <w:rsid w:val="000A6D34"/>
    <w:rsid w:val="000B18A2"/>
    <w:rsid w:val="000B196B"/>
    <w:rsid w:val="000B2D61"/>
    <w:rsid w:val="000B37C8"/>
    <w:rsid w:val="000B3CF8"/>
    <w:rsid w:val="000B43D0"/>
    <w:rsid w:val="000B4CFD"/>
    <w:rsid w:val="000B5553"/>
    <w:rsid w:val="000B6417"/>
    <w:rsid w:val="000C01CC"/>
    <w:rsid w:val="000C0AF6"/>
    <w:rsid w:val="000C62D9"/>
    <w:rsid w:val="000D13A6"/>
    <w:rsid w:val="000D5E99"/>
    <w:rsid w:val="000F1000"/>
    <w:rsid w:val="000F2C75"/>
    <w:rsid w:val="000F5DC7"/>
    <w:rsid w:val="000F6A9B"/>
    <w:rsid w:val="000F7684"/>
    <w:rsid w:val="00100E16"/>
    <w:rsid w:val="00101E7D"/>
    <w:rsid w:val="001045AB"/>
    <w:rsid w:val="00105B43"/>
    <w:rsid w:val="001077E3"/>
    <w:rsid w:val="00110212"/>
    <w:rsid w:val="00116AFB"/>
    <w:rsid w:val="00123D76"/>
    <w:rsid w:val="00126541"/>
    <w:rsid w:val="001307C2"/>
    <w:rsid w:val="0013097D"/>
    <w:rsid w:val="00130BEA"/>
    <w:rsid w:val="0013270C"/>
    <w:rsid w:val="00132CE2"/>
    <w:rsid w:val="00135081"/>
    <w:rsid w:val="001450B0"/>
    <w:rsid w:val="00147F75"/>
    <w:rsid w:val="00153551"/>
    <w:rsid w:val="00155513"/>
    <w:rsid w:val="00160318"/>
    <w:rsid w:val="00161674"/>
    <w:rsid w:val="00162909"/>
    <w:rsid w:val="00166BFB"/>
    <w:rsid w:val="00170C8C"/>
    <w:rsid w:val="00171279"/>
    <w:rsid w:val="00173643"/>
    <w:rsid w:val="0017627F"/>
    <w:rsid w:val="00187460"/>
    <w:rsid w:val="00190708"/>
    <w:rsid w:val="001913C7"/>
    <w:rsid w:val="00191727"/>
    <w:rsid w:val="0019334E"/>
    <w:rsid w:val="001944CA"/>
    <w:rsid w:val="001974F6"/>
    <w:rsid w:val="00197BB0"/>
    <w:rsid w:val="001A3A70"/>
    <w:rsid w:val="001A51CB"/>
    <w:rsid w:val="001A641D"/>
    <w:rsid w:val="001A7841"/>
    <w:rsid w:val="001A7875"/>
    <w:rsid w:val="001B494B"/>
    <w:rsid w:val="001B4FCB"/>
    <w:rsid w:val="001C1100"/>
    <w:rsid w:val="001C3B5C"/>
    <w:rsid w:val="001C442A"/>
    <w:rsid w:val="001D04EE"/>
    <w:rsid w:val="001D1680"/>
    <w:rsid w:val="001D2752"/>
    <w:rsid w:val="001D341A"/>
    <w:rsid w:val="001D473F"/>
    <w:rsid w:val="001D4C1F"/>
    <w:rsid w:val="001E2AFF"/>
    <w:rsid w:val="001E333F"/>
    <w:rsid w:val="001E482A"/>
    <w:rsid w:val="001E4C45"/>
    <w:rsid w:val="001E525E"/>
    <w:rsid w:val="001E6023"/>
    <w:rsid w:val="001E628A"/>
    <w:rsid w:val="001F2B5C"/>
    <w:rsid w:val="00205304"/>
    <w:rsid w:val="00205802"/>
    <w:rsid w:val="00211AB2"/>
    <w:rsid w:val="002122D3"/>
    <w:rsid w:val="00215688"/>
    <w:rsid w:val="002170B6"/>
    <w:rsid w:val="00217F6A"/>
    <w:rsid w:val="00222713"/>
    <w:rsid w:val="00247038"/>
    <w:rsid w:val="002479D8"/>
    <w:rsid w:val="002561B2"/>
    <w:rsid w:val="00261696"/>
    <w:rsid w:val="002656C3"/>
    <w:rsid w:val="00265DC0"/>
    <w:rsid w:val="00267225"/>
    <w:rsid w:val="002707B2"/>
    <w:rsid w:val="00271097"/>
    <w:rsid w:val="00271AC1"/>
    <w:rsid w:val="00274CD2"/>
    <w:rsid w:val="002808E8"/>
    <w:rsid w:val="00285011"/>
    <w:rsid w:val="00285651"/>
    <w:rsid w:val="00285E06"/>
    <w:rsid w:val="00295264"/>
    <w:rsid w:val="00297451"/>
    <w:rsid w:val="002A0A62"/>
    <w:rsid w:val="002A4060"/>
    <w:rsid w:val="002A7804"/>
    <w:rsid w:val="002A78FA"/>
    <w:rsid w:val="002B06FD"/>
    <w:rsid w:val="002B295B"/>
    <w:rsid w:val="002C0E81"/>
    <w:rsid w:val="002C31C4"/>
    <w:rsid w:val="002C4CE3"/>
    <w:rsid w:val="002C5C2E"/>
    <w:rsid w:val="002C5D15"/>
    <w:rsid w:val="002C5D4D"/>
    <w:rsid w:val="002C5EB9"/>
    <w:rsid w:val="002D129C"/>
    <w:rsid w:val="002D1DAD"/>
    <w:rsid w:val="002D6840"/>
    <w:rsid w:val="002D69A8"/>
    <w:rsid w:val="002E1461"/>
    <w:rsid w:val="002E403E"/>
    <w:rsid w:val="002E528E"/>
    <w:rsid w:val="002E6044"/>
    <w:rsid w:val="002E7E5E"/>
    <w:rsid w:val="002F1F6A"/>
    <w:rsid w:val="002F38BE"/>
    <w:rsid w:val="002F4240"/>
    <w:rsid w:val="002F6D07"/>
    <w:rsid w:val="002F7698"/>
    <w:rsid w:val="003002EA"/>
    <w:rsid w:val="00303FEA"/>
    <w:rsid w:val="00305678"/>
    <w:rsid w:val="00305959"/>
    <w:rsid w:val="00311084"/>
    <w:rsid w:val="003115DB"/>
    <w:rsid w:val="0031224A"/>
    <w:rsid w:val="00314734"/>
    <w:rsid w:val="003177B2"/>
    <w:rsid w:val="003258F6"/>
    <w:rsid w:val="00327375"/>
    <w:rsid w:val="00333CDA"/>
    <w:rsid w:val="00334FE6"/>
    <w:rsid w:val="00340221"/>
    <w:rsid w:val="003419AF"/>
    <w:rsid w:val="003432FE"/>
    <w:rsid w:val="00343D8E"/>
    <w:rsid w:val="003444C4"/>
    <w:rsid w:val="00353305"/>
    <w:rsid w:val="0035401B"/>
    <w:rsid w:val="003564C1"/>
    <w:rsid w:val="00361950"/>
    <w:rsid w:val="00361A0A"/>
    <w:rsid w:val="00362180"/>
    <w:rsid w:val="00364C41"/>
    <w:rsid w:val="00365F11"/>
    <w:rsid w:val="003710BC"/>
    <w:rsid w:val="003811C6"/>
    <w:rsid w:val="003821E4"/>
    <w:rsid w:val="003842BD"/>
    <w:rsid w:val="00387BBE"/>
    <w:rsid w:val="003914C1"/>
    <w:rsid w:val="003914F1"/>
    <w:rsid w:val="0039297F"/>
    <w:rsid w:val="00392AFE"/>
    <w:rsid w:val="003A1107"/>
    <w:rsid w:val="003A2288"/>
    <w:rsid w:val="003A3BAC"/>
    <w:rsid w:val="003B0D53"/>
    <w:rsid w:val="003B1946"/>
    <w:rsid w:val="003B1E2A"/>
    <w:rsid w:val="003B6571"/>
    <w:rsid w:val="003B6A57"/>
    <w:rsid w:val="003B76A6"/>
    <w:rsid w:val="003C13EE"/>
    <w:rsid w:val="003C7B8B"/>
    <w:rsid w:val="003D35D4"/>
    <w:rsid w:val="003D723C"/>
    <w:rsid w:val="003D7A29"/>
    <w:rsid w:val="003E1076"/>
    <w:rsid w:val="003E4582"/>
    <w:rsid w:val="003F4F97"/>
    <w:rsid w:val="003F512F"/>
    <w:rsid w:val="00401074"/>
    <w:rsid w:val="00402584"/>
    <w:rsid w:val="0041282B"/>
    <w:rsid w:val="004171F8"/>
    <w:rsid w:val="0042306C"/>
    <w:rsid w:val="00425610"/>
    <w:rsid w:val="00436CC2"/>
    <w:rsid w:val="00445FDF"/>
    <w:rsid w:val="00454262"/>
    <w:rsid w:val="0045501A"/>
    <w:rsid w:val="00455111"/>
    <w:rsid w:val="00463545"/>
    <w:rsid w:val="004644D5"/>
    <w:rsid w:val="004742D3"/>
    <w:rsid w:val="00474525"/>
    <w:rsid w:val="00475697"/>
    <w:rsid w:val="00477C0F"/>
    <w:rsid w:val="00481D10"/>
    <w:rsid w:val="004827F3"/>
    <w:rsid w:val="004837FA"/>
    <w:rsid w:val="00483994"/>
    <w:rsid w:val="00490493"/>
    <w:rsid w:val="00491FBA"/>
    <w:rsid w:val="00497C22"/>
    <w:rsid w:val="004A206C"/>
    <w:rsid w:val="004A5306"/>
    <w:rsid w:val="004A5EC6"/>
    <w:rsid w:val="004A68E8"/>
    <w:rsid w:val="004A77BB"/>
    <w:rsid w:val="004B0395"/>
    <w:rsid w:val="004B2261"/>
    <w:rsid w:val="004B50C2"/>
    <w:rsid w:val="004B56EE"/>
    <w:rsid w:val="004B7082"/>
    <w:rsid w:val="004B728B"/>
    <w:rsid w:val="004C7861"/>
    <w:rsid w:val="004D0836"/>
    <w:rsid w:val="004D1129"/>
    <w:rsid w:val="004D11EE"/>
    <w:rsid w:val="004D2E0C"/>
    <w:rsid w:val="004D3514"/>
    <w:rsid w:val="004E1299"/>
    <w:rsid w:val="004F11B5"/>
    <w:rsid w:val="004F5359"/>
    <w:rsid w:val="004F7148"/>
    <w:rsid w:val="005049FA"/>
    <w:rsid w:val="005078EF"/>
    <w:rsid w:val="00514C45"/>
    <w:rsid w:val="00514C9B"/>
    <w:rsid w:val="00516825"/>
    <w:rsid w:val="0052126D"/>
    <w:rsid w:val="00522CBC"/>
    <w:rsid w:val="005231B9"/>
    <w:rsid w:val="005246DF"/>
    <w:rsid w:val="00531EDF"/>
    <w:rsid w:val="00533A9C"/>
    <w:rsid w:val="005345B0"/>
    <w:rsid w:val="00535014"/>
    <w:rsid w:val="00535748"/>
    <w:rsid w:val="005367B9"/>
    <w:rsid w:val="00537902"/>
    <w:rsid w:val="0054026F"/>
    <w:rsid w:val="00540F55"/>
    <w:rsid w:val="00544F0F"/>
    <w:rsid w:val="005611EC"/>
    <w:rsid w:val="00565331"/>
    <w:rsid w:val="00565C78"/>
    <w:rsid w:val="0057175B"/>
    <w:rsid w:val="00575170"/>
    <w:rsid w:val="00580BF4"/>
    <w:rsid w:val="005913B4"/>
    <w:rsid w:val="00595A14"/>
    <w:rsid w:val="005A2513"/>
    <w:rsid w:val="005A7472"/>
    <w:rsid w:val="005A7F71"/>
    <w:rsid w:val="005B35D8"/>
    <w:rsid w:val="005B5E68"/>
    <w:rsid w:val="005B7CE5"/>
    <w:rsid w:val="005C4729"/>
    <w:rsid w:val="005C73F5"/>
    <w:rsid w:val="005C7778"/>
    <w:rsid w:val="005C7A75"/>
    <w:rsid w:val="005D0A79"/>
    <w:rsid w:val="005D3BC5"/>
    <w:rsid w:val="005D45FC"/>
    <w:rsid w:val="00605B1F"/>
    <w:rsid w:val="00607143"/>
    <w:rsid w:val="00610AB7"/>
    <w:rsid w:val="00614F82"/>
    <w:rsid w:val="00616444"/>
    <w:rsid w:val="0061693A"/>
    <w:rsid w:val="00620317"/>
    <w:rsid w:val="0062045E"/>
    <w:rsid w:val="00621913"/>
    <w:rsid w:val="00627B82"/>
    <w:rsid w:val="00640026"/>
    <w:rsid w:val="00641E8A"/>
    <w:rsid w:val="00650759"/>
    <w:rsid w:val="00652276"/>
    <w:rsid w:val="006601C0"/>
    <w:rsid w:val="006614BE"/>
    <w:rsid w:val="006625D0"/>
    <w:rsid w:val="006627B8"/>
    <w:rsid w:val="00673B2D"/>
    <w:rsid w:val="00677012"/>
    <w:rsid w:val="00677436"/>
    <w:rsid w:val="006856FC"/>
    <w:rsid w:val="006918A3"/>
    <w:rsid w:val="006922F8"/>
    <w:rsid w:val="00693E99"/>
    <w:rsid w:val="006A2B90"/>
    <w:rsid w:val="006B0A5E"/>
    <w:rsid w:val="006B445D"/>
    <w:rsid w:val="006B7350"/>
    <w:rsid w:val="006B7B44"/>
    <w:rsid w:val="006C263F"/>
    <w:rsid w:val="006C63C1"/>
    <w:rsid w:val="006C7D2C"/>
    <w:rsid w:val="006D372F"/>
    <w:rsid w:val="006D3E3B"/>
    <w:rsid w:val="006D409C"/>
    <w:rsid w:val="006D46CB"/>
    <w:rsid w:val="006E4D57"/>
    <w:rsid w:val="006E508D"/>
    <w:rsid w:val="006E7CBC"/>
    <w:rsid w:val="006F006C"/>
    <w:rsid w:val="006F2528"/>
    <w:rsid w:val="006F4AD8"/>
    <w:rsid w:val="006F4D94"/>
    <w:rsid w:val="00705477"/>
    <w:rsid w:val="00705A3E"/>
    <w:rsid w:val="00705DA9"/>
    <w:rsid w:val="00707DDF"/>
    <w:rsid w:val="007108B2"/>
    <w:rsid w:val="007208DE"/>
    <w:rsid w:val="007229E8"/>
    <w:rsid w:val="00724F12"/>
    <w:rsid w:val="00732A0D"/>
    <w:rsid w:val="007444D5"/>
    <w:rsid w:val="00750DD7"/>
    <w:rsid w:val="007514D8"/>
    <w:rsid w:val="007534F8"/>
    <w:rsid w:val="00756453"/>
    <w:rsid w:val="00756AEC"/>
    <w:rsid w:val="007630B2"/>
    <w:rsid w:val="007657D9"/>
    <w:rsid w:val="007671C1"/>
    <w:rsid w:val="00772DEC"/>
    <w:rsid w:val="007802ED"/>
    <w:rsid w:val="0078268A"/>
    <w:rsid w:val="00790F4A"/>
    <w:rsid w:val="00797289"/>
    <w:rsid w:val="007A18B0"/>
    <w:rsid w:val="007A5E4E"/>
    <w:rsid w:val="007B7F7C"/>
    <w:rsid w:val="007C22B0"/>
    <w:rsid w:val="007C6B46"/>
    <w:rsid w:val="007D0AAA"/>
    <w:rsid w:val="007D14E9"/>
    <w:rsid w:val="007D1E18"/>
    <w:rsid w:val="007D3042"/>
    <w:rsid w:val="007D49B3"/>
    <w:rsid w:val="007D5660"/>
    <w:rsid w:val="007D5696"/>
    <w:rsid w:val="007D5711"/>
    <w:rsid w:val="007E04E1"/>
    <w:rsid w:val="007E6023"/>
    <w:rsid w:val="007F1208"/>
    <w:rsid w:val="008070E5"/>
    <w:rsid w:val="00807F09"/>
    <w:rsid w:val="00810700"/>
    <w:rsid w:val="008115DA"/>
    <w:rsid w:val="00812BCE"/>
    <w:rsid w:val="00821BEE"/>
    <w:rsid w:val="00823423"/>
    <w:rsid w:val="00825190"/>
    <w:rsid w:val="00825C92"/>
    <w:rsid w:val="00826E7D"/>
    <w:rsid w:val="008324C5"/>
    <w:rsid w:val="0083321D"/>
    <w:rsid w:val="008443C8"/>
    <w:rsid w:val="00844D42"/>
    <w:rsid w:val="00846D8B"/>
    <w:rsid w:val="0085018B"/>
    <w:rsid w:val="00852111"/>
    <w:rsid w:val="00853289"/>
    <w:rsid w:val="00853C92"/>
    <w:rsid w:val="00855166"/>
    <w:rsid w:val="008626EF"/>
    <w:rsid w:val="00863282"/>
    <w:rsid w:val="0086424E"/>
    <w:rsid w:val="00866A93"/>
    <w:rsid w:val="0087217A"/>
    <w:rsid w:val="00873485"/>
    <w:rsid w:val="008738E2"/>
    <w:rsid w:val="00874C29"/>
    <w:rsid w:val="00883B20"/>
    <w:rsid w:val="00884795"/>
    <w:rsid w:val="00887336"/>
    <w:rsid w:val="008874ED"/>
    <w:rsid w:val="00895AFF"/>
    <w:rsid w:val="008A0538"/>
    <w:rsid w:val="008A0887"/>
    <w:rsid w:val="008A2994"/>
    <w:rsid w:val="008A6019"/>
    <w:rsid w:val="008A7937"/>
    <w:rsid w:val="008B08E3"/>
    <w:rsid w:val="008B25ED"/>
    <w:rsid w:val="008B2887"/>
    <w:rsid w:val="008B42D8"/>
    <w:rsid w:val="008B4786"/>
    <w:rsid w:val="008B56B1"/>
    <w:rsid w:val="008C1E5C"/>
    <w:rsid w:val="008C2E00"/>
    <w:rsid w:val="008C6342"/>
    <w:rsid w:val="008C7CF3"/>
    <w:rsid w:val="008D0971"/>
    <w:rsid w:val="008D2666"/>
    <w:rsid w:val="008D2EA0"/>
    <w:rsid w:val="008E195E"/>
    <w:rsid w:val="008E20C4"/>
    <w:rsid w:val="008F0F3F"/>
    <w:rsid w:val="008F1A02"/>
    <w:rsid w:val="00902AB7"/>
    <w:rsid w:val="009038F2"/>
    <w:rsid w:val="00904A8E"/>
    <w:rsid w:val="009079DD"/>
    <w:rsid w:val="00913E37"/>
    <w:rsid w:val="00915026"/>
    <w:rsid w:val="0091680C"/>
    <w:rsid w:val="00920375"/>
    <w:rsid w:val="00920DA1"/>
    <w:rsid w:val="00922BC3"/>
    <w:rsid w:val="0093075A"/>
    <w:rsid w:val="00937499"/>
    <w:rsid w:val="0094064F"/>
    <w:rsid w:val="00941CBE"/>
    <w:rsid w:val="00947CEE"/>
    <w:rsid w:val="0095202E"/>
    <w:rsid w:val="00957C0E"/>
    <w:rsid w:val="00960AD8"/>
    <w:rsid w:val="00966512"/>
    <w:rsid w:val="00970629"/>
    <w:rsid w:val="00973601"/>
    <w:rsid w:val="00977C2A"/>
    <w:rsid w:val="0098636C"/>
    <w:rsid w:val="00992024"/>
    <w:rsid w:val="009940E4"/>
    <w:rsid w:val="009942F3"/>
    <w:rsid w:val="009954BD"/>
    <w:rsid w:val="009959B4"/>
    <w:rsid w:val="00995E0B"/>
    <w:rsid w:val="009961C1"/>
    <w:rsid w:val="009A2480"/>
    <w:rsid w:val="009A326F"/>
    <w:rsid w:val="009A4C41"/>
    <w:rsid w:val="009B4FA9"/>
    <w:rsid w:val="009B65A2"/>
    <w:rsid w:val="009B7B76"/>
    <w:rsid w:val="009C0008"/>
    <w:rsid w:val="009C1AD9"/>
    <w:rsid w:val="009C21F5"/>
    <w:rsid w:val="009C6460"/>
    <w:rsid w:val="009D000B"/>
    <w:rsid w:val="009D092D"/>
    <w:rsid w:val="009D186D"/>
    <w:rsid w:val="009D1ACD"/>
    <w:rsid w:val="009D5090"/>
    <w:rsid w:val="009D6DD9"/>
    <w:rsid w:val="009D77A3"/>
    <w:rsid w:val="009D7B70"/>
    <w:rsid w:val="009E18BA"/>
    <w:rsid w:val="009E407B"/>
    <w:rsid w:val="009E4E80"/>
    <w:rsid w:val="009E56FD"/>
    <w:rsid w:val="009F30A7"/>
    <w:rsid w:val="009F7705"/>
    <w:rsid w:val="00A049A0"/>
    <w:rsid w:val="00A1014D"/>
    <w:rsid w:val="00A16F03"/>
    <w:rsid w:val="00A1784C"/>
    <w:rsid w:val="00A2145C"/>
    <w:rsid w:val="00A30254"/>
    <w:rsid w:val="00A3132A"/>
    <w:rsid w:val="00A32A6F"/>
    <w:rsid w:val="00A4333F"/>
    <w:rsid w:val="00A43EFA"/>
    <w:rsid w:val="00A44FAC"/>
    <w:rsid w:val="00A457B9"/>
    <w:rsid w:val="00A50F65"/>
    <w:rsid w:val="00A57353"/>
    <w:rsid w:val="00A63D2B"/>
    <w:rsid w:val="00A661F9"/>
    <w:rsid w:val="00A6771B"/>
    <w:rsid w:val="00A74020"/>
    <w:rsid w:val="00A75553"/>
    <w:rsid w:val="00A85440"/>
    <w:rsid w:val="00A859A0"/>
    <w:rsid w:val="00A90F09"/>
    <w:rsid w:val="00AA07F4"/>
    <w:rsid w:val="00AA4C9B"/>
    <w:rsid w:val="00AA6490"/>
    <w:rsid w:val="00AA6768"/>
    <w:rsid w:val="00AB000B"/>
    <w:rsid w:val="00AB00CD"/>
    <w:rsid w:val="00AB4747"/>
    <w:rsid w:val="00AB666E"/>
    <w:rsid w:val="00AB7E17"/>
    <w:rsid w:val="00AC01B1"/>
    <w:rsid w:val="00AC217B"/>
    <w:rsid w:val="00AC66BC"/>
    <w:rsid w:val="00AC7DA2"/>
    <w:rsid w:val="00AD0DDA"/>
    <w:rsid w:val="00AD1440"/>
    <w:rsid w:val="00AE55DF"/>
    <w:rsid w:val="00AF17CB"/>
    <w:rsid w:val="00AF5031"/>
    <w:rsid w:val="00B0245F"/>
    <w:rsid w:val="00B02888"/>
    <w:rsid w:val="00B054FD"/>
    <w:rsid w:val="00B05C2D"/>
    <w:rsid w:val="00B24F1B"/>
    <w:rsid w:val="00B26082"/>
    <w:rsid w:val="00B31B70"/>
    <w:rsid w:val="00B31BB6"/>
    <w:rsid w:val="00B32B9C"/>
    <w:rsid w:val="00B334D0"/>
    <w:rsid w:val="00B3716E"/>
    <w:rsid w:val="00B37857"/>
    <w:rsid w:val="00B434BA"/>
    <w:rsid w:val="00B4452E"/>
    <w:rsid w:val="00B46DA9"/>
    <w:rsid w:val="00B52A8C"/>
    <w:rsid w:val="00B5370C"/>
    <w:rsid w:val="00B558DA"/>
    <w:rsid w:val="00B566F2"/>
    <w:rsid w:val="00B62B5B"/>
    <w:rsid w:val="00B6429F"/>
    <w:rsid w:val="00B7071B"/>
    <w:rsid w:val="00B73D31"/>
    <w:rsid w:val="00B750CD"/>
    <w:rsid w:val="00B81084"/>
    <w:rsid w:val="00B82378"/>
    <w:rsid w:val="00B84824"/>
    <w:rsid w:val="00B86DDC"/>
    <w:rsid w:val="00B92747"/>
    <w:rsid w:val="00B9357C"/>
    <w:rsid w:val="00B96689"/>
    <w:rsid w:val="00B97B3B"/>
    <w:rsid w:val="00BA1E4B"/>
    <w:rsid w:val="00BB051C"/>
    <w:rsid w:val="00BB2C09"/>
    <w:rsid w:val="00BB59A0"/>
    <w:rsid w:val="00BB67A3"/>
    <w:rsid w:val="00BB7879"/>
    <w:rsid w:val="00BB7D44"/>
    <w:rsid w:val="00BC2835"/>
    <w:rsid w:val="00BC5486"/>
    <w:rsid w:val="00BD1DD1"/>
    <w:rsid w:val="00BD7354"/>
    <w:rsid w:val="00BE068E"/>
    <w:rsid w:val="00BE27F9"/>
    <w:rsid w:val="00BE2C27"/>
    <w:rsid w:val="00BE3EB9"/>
    <w:rsid w:val="00BE49EB"/>
    <w:rsid w:val="00BE610C"/>
    <w:rsid w:val="00BE76F5"/>
    <w:rsid w:val="00BF3439"/>
    <w:rsid w:val="00BF56AF"/>
    <w:rsid w:val="00C04F41"/>
    <w:rsid w:val="00C05801"/>
    <w:rsid w:val="00C05BAE"/>
    <w:rsid w:val="00C06B45"/>
    <w:rsid w:val="00C12337"/>
    <w:rsid w:val="00C16A25"/>
    <w:rsid w:val="00C2157B"/>
    <w:rsid w:val="00C2199D"/>
    <w:rsid w:val="00C248E8"/>
    <w:rsid w:val="00C249CD"/>
    <w:rsid w:val="00C270D2"/>
    <w:rsid w:val="00C27B77"/>
    <w:rsid w:val="00C30501"/>
    <w:rsid w:val="00C354DF"/>
    <w:rsid w:val="00C4045E"/>
    <w:rsid w:val="00C41FC3"/>
    <w:rsid w:val="00C43D58"/>
    <w:rsid w:val="00C4420D"/>
    <w:rsid w:val="00C45B7D"/>
    <w:rsid w:val="00C466FD"/>
    <w:rsid w:val="00C4774B"/>
    <w:rsid w:val="00C47945"/>
    <w:rsid w:val="00C54C29"/>
    <w:rsid w:val="00C55CB4"/>
    <w:rsid w:val="00C56027"/>
    <w:rsid w:val="00C573CD"/>
    <w:rsid w:val="00C65A3C"/>
    <w:rsid w:val="00C6793D"/>
    <w:rsid w:val="00C67A93"/>
    <w:rsid w:val="00C67BC4"/>
    <w:rsid w:val="00C7333C"/>
    <w:rsid w:val="00C76FD2"/>
    <w:rsid w:val="00C80662"/>
    <w:rsid w:val="00C85271"/>
    <w:rsid w:val="00C87B49"/>
    <w:rsid w:val="00C91A66"/>
    <w:rsid w:val="00C9497C"/>
    <w:rsid w:val="00C95194"/>
    <w:rsid w:val="00CA3426"/>
    <w:rsid w:val="00CB2FA8"/>
    <w:rsid w:val="00CB31D1"/>
    <w:rsid w:val="00CB5111"/>
    <w:rsid w:val="00CC2BA8"/>
    <w:rsid w:val="00CC6312"/>
    <w:rsid w:val="00CC7603"/>
    <w:rsid w:val="00CD3FA6"/>
    <w:rsid w:val="00CD6421"/>
    <w:rsid w:val="00CD6C6E"/>
    <w:rsid w:val="00CD79BC"/>
    <w:rsid w:val="00CD7FE9"/>
    <w:rsid w:val="00CE2C00"/>
    <w:rsid w:val="00CE2D8C"/>
    <w:rsid w:val="00CE3D40"/>
    <w:rsid w:val="00CE795D"/>
    <w:rsid w:val="00CF4738"/>
    <w:rsid w:val="00CF4AD2"/>
    <w:rsid w:val="00CF58E3"/>
    <w:rsid w:val="00D02C48"/>
    <w:rsid w:val="00D03129"/>
    <w:rsid w:val="00D032AE"/>
    <w:rsid w:val="00D07099"/>
    <w:rsid w:val="00D126A8"/>
    <w:rsid w:val="00D13DA0"/>
    <w:rsid w:val="00D154E3"/>
    <w:rsid w:val="00D163DC"/>
    <w:rsid w:val="00D22D80"/>
    <w:rsid w:val="00D2499C"/>
    <w:rsid w:val="00D30385"/>
    <w:rsid w:val="00D3102D"/>
    <w:rsid w:val="00D326E9"/>
    <w:rsid w:val="00D3509F"/>
    <w:rsid w:val="00D36284"/>
    <w:rsid w:val="00D36EF1"/>
    <w:rsid w:val="00D40BE0"/>
    <w:rsid w:val="00D42045"/>
    <w:rsid w:val="00D50A3C"/>
    <w:rsid w:val="00D618A8"/>
    <w:rsid w:val="00D65793"/>
    <w:rsid w:val="00D67B6F"/>
    <w:rsid w:val="00D713ED"/>
    <w:rsid w:val="00D71979"/>
    <w:rsid w:val="00D73734"/>
    <w:rsid w:val="00D81DFC"/>
    <w:rsid w:val="00D828B5"/>
    <w:rsid w:val="00D93B33"/>
    <w:rsid w:val="00D96045"/>
    <w:rsid w:val="00DA1890"/>
    <w:rsid w:val="00DA4D1C"/>
    <w:rsid w:val="00DA6ECC"/>
    <w:rsid w:val="00DA749D"/>
    <w:rsid w:val="00DA7AD5"/>
    <w:rsid w:val="00DB08F9"/>
    <w:rsid w:val="00DB78DA"/>
    <w:rsid w:val="00DC33AA"/>
    <w:rsid w:val="00DC3565"/>
    <w:rsid w:val="00DD3B2F"/>
    <w:rsid w:val="00DD6515"/>
    <w:rsid w:val="00DE016C"/>
    <w:rsid w:val="00DE2B4F"/>
    <w:rsid w:val="00DE36E4"/>
    <w:rsid w:val="00DE6872"/>
    <w:rsid w:val="00DE6AFB"/>
    <w:rsid w:val="00DE7823"/>
    <w:rsid w:val="00DE7E8B"/>
    <w:rsid w:val="00DF6138"/>
    <w:rsid w:val="00DF743E"/>
    <w:rsid w:val="00E01D87"/>
    <w:rsid w:val="00E04048"/>
    <w:rsid w:val="00E04E3A"/>
    <w:rsid w:val="00E10170"/>
    <w:rsid w:val="00E1323B"/>
    <w:rsid w:val="00E15EF9"/>
    <w:rsid w:val="00E16BF7"/>
    <w:rsid w:val="00E22191"/>
    <w:rsid w:val="00E22AAE"/>
    <w:rsid w:val="00E248B1"/>
    <w:rsid w:val="00E30F54"/>
    <w:rsid w:val="00E31E05"/>
    <w:rsid w:val="00E35A07"/>
    <w:rsid w:val="00E35A55"/>
    <w:rsid w:val="00E42F37"/>
    <w:rsid w:val="00E43CA6"/>
    <w:rsid w:val="00E44B29"/>
    <w:rsid w:val="00E506B3"/>
    <w:rsid w:val="00E532F3"/>
    <w:rsid w:val="00E546AD"/>
    <w:rsid w:val="00E56E85"/>
    <w:rsid w:val="00E64C01"/>
    <w:rsid w:val="00E80EC1"/>
    <w:rsid w:val="00E81322"/>
    <w:rsid w:val="00E84679"/>
    <w:rsid w:val="00E849A9"/>
    <w:rsid w:val="00E91693"/>
    <w:rsid w:val="00EA22F0"/>
    <w:rsid w:val="00EA3FEF"/>
    <w:rsid w:val="00EB0617"/>
    <w:rsid w:val="00EB0966"/>
    <w:rsid w:val="00EB1FF1"/>
    <w:rsid w:val="00EB2D99"/>
    <w:rsid w:val="00EC1251"/>
    <w:rsid w:val="00EC1F81"/>
    <w:rsid w:val="00EC24BB"/>
    <w:rsid w:val="00EC332A"/>
    <w:rsid w:val="00EC7D5E"/>
    <w:rsid w:val="00ED49B3"/>
    <w:rsid w:val="00ED6D71"/>
    <w:rsid w:val="00EE0ABB"/>
    <w:rsid w:val="00EE12B8"/>
    <w:rsid w:val="00EE152E"/>
    <w:rsid w:val="00EE39F1"/>
    <w:rsid w:val="00EF1336"/>
    <w:rsid w:val="00EF1C8F"/>
    <w:rsid w:val="00EF34FF"/>
    <w:rsid w:val="00EF718F"/>
    <w:rsid w:val="00F030FB"/>
    <w:rsid w:val="00F055F2"/>
    <w:rsid w:val="00F05F18"/>
    <w:rsid w:val="00F075FF"/>
    <w:rsid w:val="00F11290"/>
    <w:rsid w:val="00F17545"/>
    <w:rsid w:val="00F20BA9"/>
    <w:rsid w:val="00F245BE"/>
    <w:rsid w:val="00F309BC"/>
    <w:rsid w:val="00F316E7"/>
    <w:rsid w:val="00F41F89"/>
    <w:rsid w:val="00F4460E"/>
    <w:rsid w:val="00F51FC3"/>
    <w:rsid w:val="00F54F86"/>
    <w:rsid w:val="00F570E2"/>
    <w:rsid w:val="00F57452"/>
    <w:rsid w:val="00F6019B"/>
    <w:rsid w:val="00F609B2"/>
    <w:rsid w:val="00F6212C"/>
    <w:rsid w:val="00F62370"/>
    <w:rsid w:val="00F63883"/>
    <w:rsid w:val="00F71BD9"/>
    <w:rsid w:val="00F71D5A"/>
    <w:rsid w:val="00F746F4"/>
    <w:rsid w:val="00F7472F"/>
    <w:rsid w:val="00F77D23"/>
    <w:rsid w:val="00F80F4A"/>
    <w:rsid w:val="00F82B8E"/>
    <w:rsid w:val="00F839FB"/>
    <w:rsid w:val="00F851FF"/>
    <w:rsid w:val="00F92A7B"/>
    <w:rsid w:val="00F93EBD"/>
    <w:rsid w:val="00F962BC"/>
    <w:rsid w:val="00F96DF4"/>
    <w:rsid w:val="00FA2CA0"/>
    <w:rsid w:val="00FB18F3"/>
    <w:rsid w:val="00FB1E9F"/>
    <w:rsid w:val="00FB53C6"/>
    <w:rsid w:val="00FC0021"/>
    <w:rsid w:val="00FC4490"/>
    <w:rsid w:val="00FC6652"/>
    <w:rsid w:val="00FC66A4"/>
    <w:rsid w:val="00FD6934"/>
    <w:rsid w:val="00FE192E"/>
    <w:rsid w:val="00FE23ED"/>
    <w:rsid w:val="00FE3CB6"/>
    <w:rsid w:val="00FF3DC9"/>
    <w:rsid w:val="00FF4A30"/>
    <w:rsid w:val="00FF5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CFB8"/>
  <w15:chartTrackingRefBased/>
  <w15:docId w15:val="{3968E52C-582B-413D-8CB4-A8E87624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ED"/>
    <w:pPr>
      <w:spacing w:after="200" w:line="276" w:lineRule="auto"/>
      <w:ind w:firstLine="0"/>
    </w:pPr>
    <w:rPr>
      <w:rFonts w:ascii="Times New Roman" w:hAnsi="Times New Roman"/>
      <w:sz w:val="24"/>
    </w:rPr>
  </w:style>
  <w:style w:type="paragraph" w:styleId="Heading1">
    <w:name w:val="heading 1"/>
    <w:basedOn w:val="Normal"/>
    <w:next w:val="Normal"/>
    <w:link w:val="Heading1Char"/>
    <w:uiPriority w:val="9"/>
    <w:qFormat/>
    <w:rsid w:val="00FE23ED"/>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E23ED"/>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E23ED"/>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E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FE23ED"/>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FE23ED"/>
    <w:rPr>
      <w:rFonts w:ascii="Times New Roman" w:eastAsiaTheme="majorEastAsia" w:hAnsi="Times New Roman" w:cstheme="majorBidi"/>
      <w:b/>
      <w:bCs/>
      <w:sz w:val="24"/>
    </w:rPr>
  </w:style>
  <w:style w:type="paragraph" w:styleId="Title">
    <w:name w:val="Title"/>
    <w:basedOn w:val="Normal"/>
    <w:next w:val="Normal"/>
    <w:link w:val="TitleChar"/>
    <w:uiPriority w:val="10"/>
    <w:qFormat/>
    <w:rsid w:val="00FE23ED"/>
    <w:pPr>
      <w:pBdr>
        <w:bottom w:val="single" w:sz="8" w:space="4" w:color="auto"/>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E23ED"/>
    <w:rPr>
      <w:rFonts w:ascii="Times New Roman" w:eastAsiaTheme="majorEastAsia" w:hAnsi="Times New Roman" w:cstheme="majorBidi"/>
      <w:spacing w:val="5"/>
      <w:kern w:val="28"/>
      <w:sz w:val="52"/>
      <w:szCs w:val="52"/>
    </w:rPr>
  </w:style>
  <w:style w:type="paragraph" w:styleId="Footer">
    <w:name w:val="footer"/>
    <w:basedOn w:val="Normal"/>
    <w:link w:val="FooterChar"/>
    <w:uiPriority w:val="99"/>
    <w:unhideWhenUsed/>
    <w:rsid w:val="00FE2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3ED"/>
    <w:rPr>
      <w:rFonts w:ascii="Times New Roman" w:hAnsi="Times New Roman"/>
      <w:sz w:val="24"/>
    </w:rPr>
  </w:style>
  <w:style w:type="paragraph" w:styleId="ListParagraph">
    <w:name w:val="List Paragraph"/>
    <w:basedOn w:val="Normal"/>
    <w:uiPriority w:val="34"/>
    <w:qFormat/>
    <w:rsid w:val="00FE23ED"/>
    <w:pPr>
      <w:ind w:left="720"/>
      <w:contextualSpacing/>
    </w:pPr>
  </w:style>
  <w:style w:type="character" w:styleId="Hyperlink">
    <w:name w:val="Hyperlink"/>
    <w:basedOn w:val="DefaultParagraphFont"/>
    <w:uiPriority w:val="99"/>
    <w:unhideWhenUsed/>
    <w:rsid w:val="00FE23ED"/>
    <w:rPr>
      <w:color w:val="0563C1" w:themeColor="hyperlink"/>
      <w:u w:val="single"/>
    </w:rPr>
  </w:style>
  <w:style w:type="character" w:styleId="CommentReference">
    <w:name w:val="annotation reference"/>
    <w:basedOn w:val="DefaultParagraphFont"/>
    <w:uiPriority w:val="99"/>
    <w:semiHidden/>
    <w:unhideWhenUsed/>
    <w:rsid w:val="00FE23ED"/>
    <w:rPr>
      <w:sz w:val="16"/>
      <w:szCs w:val="16"/>
    </w:rPr>
  </w:style>
  <w:style w:type="paragraph" w:styleId="CommentText">
    <w:name w:val="annotation text"/>
    <w:basedOn w:val="Normal"/>
    <w:link w:val="CommentTextChar"/>
    <w:uiPriority w:val="99"/>
    <w:semiHidden/>
    <w:unhideWhenUsed/>
    <w:rsid w:val="00FE23ED"/>
    <w:pPr>
      <w:spacing w:line="240" w:lineRule="auto"/>
    </w:pPr>
    <w:rPr>
      <w:sz w:val="20"/>
      <w:szCs w:val="20"/>
    </w:rPr>
  </w:style>
  <w:style w:type="character" w:customStyle="1" w:styleId="CommentTextChar">
    <w:name w:val="Comment Text Char"/>
    <w:basedOn w:val="DefaultParagraphFont"/>
    <w:link w:val="CommentText"/>
    <w:uiPriority w:val="99"/>
    <w:semiHidden/>
    <w:rsid w:val="00FE23ED"/>
    <w:rPr>
      <w:rFonts w:ascii="Times New Roman" w:hAnsi="Times New Roman"/>
      <w:sz w:val="20"/>
      <w:szCs w:val="20"/>
    </w:rPr>
  </w:style>
  <w:style w:type="paragraph" w:styleId="BalloonText">
    <w:name w:val="Balloon Text"/>
    <w:basedOn w:val="Normal"/>
    <w:link w:val="BalloonTextChar"/>
    <w:uiPriority w:val="99"/>
    <w:semiHidden/>
    <w:unhideWhenUsed/>
    <w:rsid w:val="00FE2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3305"/>
    <w:rPr>
      <w:b/>
      <w:bCs/>
    </w:rPr>
  </w:style>
  <w:style w:type="character" w:customStyle="1" w:styleId="CommentSubjectChar">
    <w:name w:val="Comment Subject Char"/>
    <w:basedOn w:val="CommentTextChar"/>
    <w:link w:val="CommentSubject"/>
    <w:uiPriority w:val="99"/>
    <w:semiHidden/>
    <w:rsid w:val="00353305"/>
    <w:rPr>
      <w:rFonts w:ascii="Times New Roman" w:hAnsi="Times New Roman"/>
      <w:b/>
      <w:bCs/>
      <w:sz w:val="20"/>
      <w:szCs w:val="20"/>
    </w:rPr>
  </w:style>
  <w:style w:type="paragraph" w:styleId="Header">
    <w:name w:val="header"/>
    <w:basedOn w:val="Normal"/>
    <w:link w:val="HeaderChar"/>
    <w:uiPriority w:val="99"/>
    <w:unhideWhenUsed/>
    <w:rsid w:val="00327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375"/>
    <w:rPr>
      <w:rFonts w:ascii="Times New Roman" w:hAnsi="Times New Roman"/>
      <w:sz w:val="24"/>
    </w:rPr>
  </w:style>
  <w:style w:type="character" w:styleId="FollowedHyperlink">
    <w:name w:val="FollowedHyperlink"/>
    <w:basedOn w:val="DefaultParagraphFont"/>
    <w:uiPriority w:val="99"/>
    <w:semiHidden/>
    <w:unhideWhenUsed/>
    <w:rsid w:val="001C3B5C"/>
    <w:rPr>
      <w:color w:val="954F72" w:themeColor="followedHyperlink"/>
      <w:u w:val="single"/>
    </w:rPr>
  </w:style>
  <w:style w:type="paragraph" w:styleId="Revision">
    <w:name w:val="Revision"/>
    <w:hidden/>
    <w:uiPriority w:val="99"/>
    <w:semiHidden/>
    <w:rsid w:val="00DB08F9"/>
    <w:pPr>
      <w:spacing w:after="0" w:line="240" w:lineRule="auto"/>
      <w:ind w:firstLine="0"/>
    </w:pPr>
    <w:rPr>
      <w:rFonts w:ascii="Times New Roman" w:hAnsi="Times New Roman"/>
      <w:sz w:val="24"/>
    </w:rPr>
  </w:style>
  <w:style w:type="character" w:customStyle="1" w:styleId="UnresolvedMention1">
    <w:name w:val="Unresolved Mention1"/>
    <w:basedOn w:val="DefaultParagraphFont"/>
    <w:uiPriority w:val="99"/>
    <w:semiHidden/>
    <w:unhideWhenUsed/>
    <w:rsid w:val="008B0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rriam-webster.com" TargetMode="External"/><Relationship Id="rId18" Type="http://schemas.openxmlformats.org/officeDocument/2006/relationships/hyperlink" Target="https://www.biblegateway.com/versio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apastyle.apa.org/style-grammar-guidelines/paper-format/sample-papers" TargetMode="External"/><Relationship Id="rId17" Type="http://schemas.openxmlformats.org/officeDocument/2006/relationships/hyperlink" Target="https://apastyle.apa.org" TargetMode="External"/><Relationship Id="rId2" Type="http://schemas.openxmlformats.org/officeDocument/2006/relationships/customXml" Target="../customXml/item2.xml"/><Relationship Id="rId16" Type="http://schemas.openxmlformats.org/officeDocument/2006/relationships/hyperlink" Target="https://libguides.gcu.edu/AP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astyle.apa.org/" TargetMode="External"/><Relationship Id="rId5" Type="http://schemas.openxmlformats.org/officeDocument/2006/relationships/styles" Target="styles.xml"/><Relationship Id="rId15" Type="http://schemas.openxmlformats.org/officeDocument/2006/relationships/hyperlink" Target="https://libguides.gcu.edu/APA" TargetMode="External"/><Relationship Id="rId23" Type="http://schemas.openxmlformats.org/officeDocument/2006/relationships/theme" Target="theme/theme1.xml"/><Relationship Id="rId10" Type="http://schemas.openxmlformats.org/officeDocument/2006/relationships/hyperlink" Target="https://libguides.gcu.edu/AP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astyle.apa.org/style-grammar-guidelines/paper-format/sample-pap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BFA778D124344936CDB1B47CD92F1" ma:contentTypeVersion="12" ma:contentTypeDescription="Create a new document." ma:contentTypeScope="" ma:versionID="73d5a09c72c354d6b2fc8421f364dd70">
  <xsd:schema xmlns:xsd="http://www.w3.org/2001/XMLSchema" xmlns:xs="http://www.w3.org/2001/XMLSchema" xmlns:p="http://schemas.microsoft.com/office/2006/metadata/properties" xmlns:ns1="http://schemas.microsoft.com/sharepoint/v3" xmlns:ns3="8f8643ec-b96c-419f-93df-aed2ca0d1cff" targetNamespace="http://schemas.microsoft.com/office/2006/metadata/properties" ma:root="true" ma:fieldsID="9931780e01336e8de45aa67c6a177667" ns1:_="" ns3:_="">
    <xsd:import namespace="http://schemas.microsoft.com/sharepoint/v3"/>
    <xsd:import namespace="8f8643ec-b96c-419f-93df-aed2ca0d1cf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8643ec-b96c-419f-93df-aed2ca0d1c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907E3-C51C-49AE-8685-FB8F45A2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8643ec-b96c-419f-93df-aed2ca0d1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61D8C-9C17-419D-8B30-D315183CBBED}">
  <ds:schemaRefs>
    <ds:schemaRef ds:uri="http://www.w3.org/XML/1998/namespace"/>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8f8643ec-b96c-419f-93df-aed2ca0d1cff"/>
    <ds:schemaRef ds:uri="http://purl.org/dc/dcmitype/"/>
    <ds:schemaRef ds:uri="http://purl.org/dc/elements/1.1/"/>
  </ds:schemaRefs>
</ds:datastoreItem>
</file>

<file path=customXml/itemProps3.xml><?xml version="1.0" encoding="utf-8"?>
<ds:datastoreItem xmlns:ds="http://schemas.openxmlformats.org/officeDocument/2006/customXml" ds:itemID="{8E995687-63E5-4C41-89B2-BB555B326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20</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Copeland</dc:creator>
  <cp:keywords/>
  <dc:description/>
  <cp:lastModifiedBy>Teresa Copeland</cp:lastModifiedBy>
  <cp:revision>10</cp:revision>
  <dcterms:created xsi:type="dcterms:W3CDTF">2020-07-20T19:32:00Z</dcterms:created>
  <dcterms:modified xsi:type="dcterms:W3CDTF">2022-08-23T21:37:00Z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0x010100392BFA778D124344936CDB1B47CD92F1</vt:lpwstr>
  </property>
  <property fmtid="{D5CDD505-2E9C-101B-9397-08002B2CF9AE}" pid="3" name="TaxKeyword">
    <vt:lpwstr/>
  </property>
  <property fmtid="{D5CDD505-2E9C-101B-9397-08002B2CF9AE}" pid="4" name="DocumentStatus">
    <vt:lpwstr/>
  </property>
  <property fmtid="{D5CDD505-2E9C-101B-9397-08002B2CF9AE}" pid="5" name="SecurityClassification">
    <vt:lpwstr>2;#Internal|98311b30-b9e9-4d4f-9f64-0688c0d4a234</vt:lpwstr>
  </property>
  <property fmtid="{D5CDD505-2E9C-101B-9397-08002B2CF9AE}" pid="6" name="DocumentSubject">
    <vt:lpwstr/>
  </property>
  <property fmtid="{D5CDD505-2E9C-101B-9397-08002B2CF9AE}" pid="7" name="DocumentBusinessValue">
    <vt:lpwstr>3;#Normal|581d4866-74cc-43f1-bef1-bb304cbfeaa5</vt:lpwstr>
  </property>
  <property fmtid="{D5CDD505-2E9C-101B-9397-08002B2CF9AE}" pid="8" name="DocumentType">
    <vt:lpwstr/>
  </property>
  <property fmtid="{D5CDD505-2E9C-101B-9397-08002B2CF9AE}" pid="9" name="DocumentCategory">
    <vt:lpwstr/>
  </property>
  <property fmtid="{D5CDD505-2E9C-101B-9397-08002B2CF9AE}" pid="10" name="DocumentDepartment">
    <vt:lpwstr>42;#Academic Program and Course Development|59abafec-cbf5-4238-a796-a3b74278f4db</vt:lpwstr>
  </property>
</Properties>
</file>